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1"/>
        <w:gridCol w:w="354"/>
        <w:gridCol w:w="126"/>
        <w:gridCol w:w="574"/>
        <w:gridCol w:w="640"/>
        <w:gridCol w:w="1474"/>
        <w:gridCol w:w="217"/>
        <w:gridCol w:w="845"/>
        <w:gridCol w:w="283"/>
        <w:gridCol w:w="671"/>
        <w:gridCol w:w="244"/>
        <w:gridCol w:w="618"/>
        <w:gridCol w:w="422"/>
        <w:gridCol w:w="986"/>
        <w:gridCol w:w="253"/>
        <w:gridCol w:w="491"/>
        <w:gridCol w:w="243"/>
        <w:gridCol w:w="986"/>
        <w:gridCol w:w="1173"/>
        <w:gridCol w:w="236"/>
        <w:gridCol w:w="533"/>
      </w:tblGrid>
      <w:tr w:rsidR="00403D3B" w:rsidRPr="008C19D0" w14:paraId="5B28F3AA" w14:textId="77777777" w:rsidTr="005E5DDC">
        <w:trPr>
          <w:gridBefore w:val="1"/>
          <w:gridAfter w:val="1"/>
          <w:wBefore w:w="201" w:type="dxa"/>
          <w:wAfter w:w="533" w:type="dxa"/>
          <w:cantSplit/>
          <w:trHeight w:val="483"/>
          <w:jc w:val="center"/>
        </w:trPr>
        <w:tc>
          <w:tcPr>
            <w:tcW w:w="1694" w:type="dxa"/>
            <w:gridSpan w:val="4"/>
            <w:vMerge w:val="restart"/>
          </w:tcPr>
          <w:p w14:paraId="3EDE5D33" w14:textId="77777777" w:rsidR="00403D3B" w:rsidRPr="008C19D0" w:rsidRDefault="004E3159">
            <w:pPr>
              <w:tabs>
                <w:tab w:val="left" w:pos="3346"/>
                <w:tab w:val="right" w:pos="10150"/>
              </w:tabs>
              <w:rPr>
                <w:rFonts w:cs="Arial"/>
                <w:sz w:val="32"/>
              </w:rPr>
            </w:pPr>
            <w:r>
              <w:rPr>
                <w:rFonts w:cs="Arial"/>
                <w:szCs w:val="22"/>
              </w:rPr>
              <w:pict w14:anchorId="2E6110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35pt;height:59.7pt;mso-position-horizontal-relative:char;mso-position-vertical-relative:line">
                  <v:imagedata r:id="rId8" o:title=""/>
                </v:shape>
              </w:pict>
            </w:r>
          </w:p>
        </w:tc>
        <w:tc>
          <w:tcPr>
            <w:tcW w:w="7733" w:type="dxa"/>
            <w:gridSpan w:val="1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AA359B" w14:textId="77777777" w:rsidR="00403D3B" w:rsidRPr="00894209" w:rsidRDefault="00403D3B" w:rsidP="00894209">
            <w:pPr>
              <w:tabs>
                <w:tab w:val="left" w:pos="228"/>
                <w:tab w:val="left" w:pos="3346"/>
                <w:tab w:val="right" w:pos="10150"/>
              </w:tabs>
              <w:spacing w:before="60" w:after="60"/>
              <w:jc w:val="center"/>
              <w:rPr>
                <w:rFonts w:cs="Arial"/>
                <w:sz w:val="32"/>
                <w:szCs w:val="32"/>
              </w:rPr>
            </w:pPr>
            <w:r w:rsidRPr="00894209">
              <w:rPr>
                <w:rFonts w:cs="Arial"/>
                <w:b/>
                <w:sz w:val="32"/>
                <w:szCs w:val="32"/>
              </w:rPr>
              <w:t xml:space="preserve">Trustees </w:t>
            </w:r>
            <w:r w:rsidR="00583D0D">
              <w:rPr>
                <w:rFonts w:cs="Arial"/>
                <w:b/>
                <w:sz w:val="32"/>
                <w:szCs w:val="32"/>
              </w:rPr>
              <w:t>A</w:t>
            </w:r>
            <w:r w:rsidRPr="00894209">
              <w:rPr>
                <w:rFonts w:cs="Arial"/>
                <w:b/>
                <w:sz w:val="32"/>
                <w:szCs w:val="32"/>
              </w:rPr>
              <w:t xml:space="preserve">nnual </w:t>
            </w:r>
            <w:r w:rsidR="00583D0D">
              <w:rPr>
                <w:rFonts w:cs="Arial"/>
                <w:b/>
                <w:sz w:val="32"/>
                <w:szCs w:val="32"/>
              </w:rPr>
              <w:t>R</w:t>
            </w:r>
            <w:r w:rsidRPr="00894209">
              <w:rPr>
                <w:rFonts w:cs="Arial"/>
                <w:b/>
                <w:sz w:val="32"/>
                <w:szCs w:val="32"/>
              </w:rPr>
              <w:t>eport for the period</w:t>
            </w:r>
          </w:p>
        </w:tc>
        <w:tc>
          <w:tcPr>
            <w:tcW w:w="1409" w:type="dxa"/>
            <w:gridSpan w:val="2"/>
            <w:tcBorders>
              <w:left w:val="nil"/>
            </w:tcBorders>
            <w:vAlign w:val="center"/>
          </w:tcPr>
          <w:p w14:paraId="63D77178" w14:textId="77777777" w:rsidR="00403D3B" w:rsidRPr="009F5011" w:rsidRDefault="00403D3B" w:rsidP="00F63E6F">
            <w:pPr>
              <w:pStyle w:val="Heading8"/>
              <w:rPr>
                <w:rFonts w:cs="Arial"/>
                <w:sz w:val="32"/>
                <w:szCs w:val="32"/>
              </w:rPr>
            </w:pPr>
          </w:p>
        </w:tc>
      </w:tr>
      <w:tr w:rsidR="00403D3B" w:rsidRPr="008C19D0" w14:paraId="60C05DE6" w14:textId="77777777" w:rsidTr="005E5DDC">
        <w:trPr>
          <w:gridBefore w:val="1"/>
          <w:gridAfter w:val="1"/>
          <w:wBefore w:w="201" w:type="dxa"/>
          <w:wAfter w:w="533" w:type="dxa"/>
          <w:cantSplit/>
          <w:trHeight w:val="260"/>
          <w:jc w:val="center"/>
        </w:trPr>
        <w:tc>
          <w:tcPr>
            <w:tcW w:w="1694" w:type="dxa"/>
            <w:gridSpan w:val="4"/>
            <w:vMerge/>
          </w:tcPr>
          <w:p w14:paraId="4D18B040" w14:textId="77777777" w:rsidR="00403D3B" w:rsidRPr="008C19D0" w:rsidRDefault="00403D3B">
            <w:pPr>
              <w:tabs>
                <w:tab w:val="left" w:pos="3346"/>
                <w:tab w:val="right" w:pos="10150"/>
              </w:tabs>
              <w:rPr>
                <w:rFonts w:cs="Arial"/>
              </w:rPr>
            </w:pPr>
          </w:p>
        </w:tc>
        <w:tc>
          <w:tcPr>
            <w:tcW w:w="1691" w:type="dxa"/>
            <w:gridSpan w:val="2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vAlign w:val="bottom"/>
          </w:tcPr>
          <w:p w14:paraId="472E6BE1" w14:textId="77777777" w:rsidR="00403D3B" w:rsidRPr="00CC2E15" w:rsidRDefault="00403D3B" w:rsidP="00894209">
            <w:pPr>
              <w:tabs>
                <w:tab w:val="left" w:pos="228"/>
                <w:tab w:val="left" w:pos="3346"/>
                <w:tab w:val="right" w:pos="10150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CC2E15">
              <w:rPr>
                <w:rFonts w:cs="Arial"/>
                <w:b/>
                <w:sz w:val="18"/>
                <w:szCs w:val="18"/>
              </w:rPr>
              <w:t>From</w:t>
            </w:r>
          </w:p>
        </w:tc>
        <w:tc>
          <w:tcPr>
            <w:tcW w:w="2661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ED6E67" w14:textId="77777777" w:rsidR="00403D3B" w:rsidRPr="00CC2E15" w:rsidRDefault="00403D3B">
            <w:pPr>
              <w:tabs>
                <w:tab w:val="left" w:pos="228"/>
                <w:tab w:val="left" w:pos="3346"/>
                <w:tab w:val="right" w:pos="1015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CC2E15">
              <w:rPr>
                <w:rFonts w:cs="Arial"/>
                <w:b/>
                <w:bCs/>
                <w:sz w:val="18"/>
                <w:szCs w:val="18"/>
              </w:rPr>
              <w:t>Period start date</w:t>
            </w:r>
          </w:p>
        </w:tc>
        <w:tc>
          <w:tcPr>
            <w:tcW w:w="422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vAlign w:val="bottom"/>
          </w:tcPr>
          <w:p w14:paraId="61B15330" w14:textId="77777777" w:rsidR="00403D3B" w:rsidRPr="00CC2E15" w:rsidRDefault="00403D3B" w:rsidP="00894209">
            <w:pPr>
              <w:pStyle w:val="Heading6"/>
              <w:rPr>
                <w:rFonts w:cs="Arial"/>
                <w:bCs/>
                <w:sz w:val="18"/>
                <w:szCs w:val="18"/>
              </w:rPr>
            </w:pPr>
            <w:r w:rsidRPr="00CC2E15">
              <w:rPr>
                <w:rFonts w:cs="Arial"/>
                <w:bCs/>
                <w:sz w:val="18"/>
                <w:szCs w:val="18"/>
              </w:rPr>
              <w:t>To</w:t>
            </w:r>
          </w:p>
        </w:tc>
        <w:tc>
          <w:tcPr>
            <w:tcW w:w="2959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AD1363F" w14:textId="77777777" w:rsidR="00403D3B" w:rsidRPr="00CC2E15" w:rsidRDefault="00403D3B">
            <w:pPr>
              <w:tabs>
                <w:tab w:val="left" w:pos="228"/>
                <w:tab w:val="left" w:pos="3346"/>
                <w:tab w:val="right" w:pos="1015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CC2E15">
              <w:rPr>
                <w:rFonts w:cs="Arial"/>
                <w:b/>
                <w:bCs/>
                <w:sz w:val="18"/>
                <w:szCs w:val="18"/>
              </w:rPr>
              <w:t>Period end date</w:t>
            </w:r>
          </w:p>
        </w:tc>
        <w:tc>
          <w:tcPr>
            <w:tcW w:w="1409" w:type="dxa"/>
            <w:gridSpan w:val="2"/>
            <w:tcBorders>
              <w:left w:val="nil"/>
            </w:tcBorders>
          </w:tcPr>
          <w:p w14:paraId="771AF89C" w14:textId="77777777" w:rsidR="00403D3B" w:rsidRPr="008C19D0" w:rsidRDefault="00403D3B">
            <w:pPr>
              <w:tabs>
                <w:tab w:val="left" w:pos="228"/>
                <w:tab w:val="left" w:pos="3346"/>
                <w:tab w:val="right" w:pos="10150"/>
              </w:tabs>
              <w:jc w:val="right"/>
              <w:rPr>
                <w:rFonts w:cs="Arial"/>
                <w:b/>
                <w:sz w:val="44"/>
              </w:rPr>
            </w:pPr>
          </w:p>
        </w:tc>
      </w:tr>
      <w:tr w:rsidR="005D38B3" w:rsidRPr="008C19D0" w14:paraId="32590B78" w14:textId="77777777" w:rsidTr="005E5DDC">
        <w:trPr>
          <w:gridBefore w:val="1"/>
          <w:gridAfter w:val="1"/>
          <w:wBefore w:w="201" w:type="dxa"/>
          <w:wAfter w:w="533" w:type="dxa"/>
          <w:cantSplit/>
          <w:trHeight w:val="410"/>
          <w:jc w:val="center"/>
        </w:trPr>
        <w:tc>
          <w:tcPr>
            <w:tcW w:w="1694" w:type="dxa"/>
            <w:gridSpan w:val="4"/>
            <w:vMerge/>
          </w:tcPr>
          <w:p w14:paraId="4EDF29AE" w14:textId="77777777" w:rsidR="005D38B3" w:rsidRPr="008C19D0" w:rsidRDefault="005D38B3">
            <w:pPr>
              <w:tabs>
                <w:tab w:val="left" w:pos="3346"/>
                <w:tab w:val="right" w:pos="10150"/>
              </w:tabs>
              <w:rPr>
                <w:rFonts w:cs="Arial"/>
              </w:rPr>
            </w:pPr>
          </w:p>
        </w:tc>
        <w:tc>
          <w:tcPr>
            <w:tcW w:w="1691" w:type="dxa"/>
            <w:gridSpan w:val="2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4ECBFB" w14:textId="77777777" w:rsidR="005D38B3" w:rsidRPr="00CC2E15" w:rsidRDefault="005D38B3">
            <w:pPr>
              <w:tabs>
                <w:tab w:val="left" w:pos="228"/>
                <w:tab w:val="left" w:pos="3346"/>
                <w:tab w:val="right" w:pos="10150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F438E0" w14:textId="77777777" w:rsidR="005D38B3" w:rsidRPr="009D0ED9" w:rsidRDefault="005D38B3">
            <w:pPr>
              <w:tabs>
                <w:tab w:val="left" w:pos="228"/>
                <w:tab w:val="left" w:pos="3346"/>
                <w:tab w:val="right" w:pos="10150"/>
              </w:tabs>
              <w:rPr>
                <w:rFonts w:cs="Arial"/>
                <w:b/>
                <w:bCs/>
                <w:color w:val="999999"/>
                <w:sz w:val="18"/>
                <w:szCs w:val="18"/>
              </w:rPr>
            </w:pPr>
            <w:r w:rsidRPr="009D0ED9">
              <w:rPr>
                <w:rFonts w:cs="Arial"/>
                <w:b/>
                <w:bCs/>
                <w:color w:val="999999"/>
                <w:sz w:val="18"/>
                <w:szCs w:val="18"/>
              </w:rPr>
              <w:t>Day</w:t>
            </w:r>
          </w:p>
          <w:p w14:paraId="4B3690F0" w14:textId="77777777" w:rsidR="00520774" w:rsidRPr="009D0ED9" w:rsidRDefault="00CC2E15">
            <w:pPr>
              <w:tabs>
                <w:tab w:val="left" w:pos="228"/>
                <w:tab w:val="left" w:pos="3346"/>
                <w:tab w:val="right" w:pos="10150"/>
              </w:tabs>
              <w:rPr>
                <w:rFonts w:cs="Arial"/>
                <w:b/>
                <w:bCs/>
                <w:color w:val="999999"/>
                <w:sz w:val="18"/>
                <w:szCs w:val="18"/>
              </w:rPr>
            </w:pPr>
            <w:r w:rsidRPr="009D0ED9">
              <w:rPr>
                <w:rFonts w:cs="Arial"/>
                <w:b/>
                <w:bCs/>
                <w:color w:val="999999"/>
                <w:sz w:val="18"/>
                <w:szCs w:val="18"/>
              </w:rPr>
              <w:t>1</w:t>
            </w:r>
            <w:r w:rsidR="00520774" w:rsidRPr="009D0ED9">
              <w:rPr>
                <w:rFonts w:cs="Arial"/>
                <w:b/>
                <w:bCs/>
                <w:color w:val="999999"/>
                <w:sz w:val="18"/>
                <w:szCs w:val="18"/>
                <w:vertAlign w:val="superscript"/>
              </w:rPr>
              <w:t>st</w:t>
            </w:r>
            <w:r w:rsidR="00520774" w:rsidRPr="009D0ED9">
              <w:rPr>
                <w:rFonts w:cs="Arial"/>
                <w:b/>
                <w:bCs/>
                <w:color w:val="999999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631D6F" w14:textId="77777777" w:rsidR="005D38B3" w:rsidRPr="009D0ED9" w:rsidRDefault="005D38B3">
            <w:pPr>
              <w:tabs>
                <w:tab w:val="left" w:pos="228"/>
                <w:tab w:val="left" w:pos="3346"/>
                <w:tab w:val="right" w:pos="10150"/>
              </w:tabs>
              <w:rPr>
                <w:rFonts w:cs="Arial"/>
                <w:b/>
                <w:bCs/>
                <w:color w:val="999999"/>
                <w:sz w:val="18"/>
                <w:szCs w:val="18"/>
              </w:rPr>
            </w:pPr>
            <w:r w:rsidRPr="009D0ED9">
              <w:rPr>
                <w:rFonts w:cs="Arial"/>
                <w:b/>
                <w:bCs/>
                <w:color w:val="999999"/>
                <w:sz w:val="18"/>
                <w:szCs w:val="18"/>
              </w:rPr>
              <w:t>Month</w:t>
            </w:r>
          </w:p>
          <w:p w14:paraId="006CE16D" w14:textId="77777777" w:rsidR="00520774" w:rsidRPr="009D0ED9" w:rsidRDefault="00CC2E15">
            <w:pPr>
              <w:tabs>
                <w:tab w:val="left" w:pos="228"/>
                <w:tab w:val="left" w:pos="3346"/>
                <w:tab w:val="right" w:pos="10150"/>
              </w:tabs>
              <w:rPr>
                <w:rFonts w:cs="Arial"/>
                <w:b/>
                <w:bCs/>
                <w:color w:val="999999"/>
                <w:sz w:val="18"/>
                <w:szCs w:val="18"/>
              </w:rPr>
            </w:pPr>
            <w:r w:rsidRPr="009D0ED9">
              <w:rPr>
                <w:rFonts w:cs="Arial"/>
                <w:b/>
                <w:bCs/>
                <w:color w:val="999999"/>
                <w:sz w:val="18"/>
                <w:szCs w:val="18"/>
              </w:rPr>
              <w:t>Nov.</w:t>
            </w:r>
          </w:p>
        </w:tc>
        <w:tc>
          <w:tcPr>
            <w:tcW w:w="86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10CB9E" w14:textId="77777777" w:rsidR="005D38B3" w:rsidRPr="009D0ED9" w:rsidRDefault="005D38B3">
            <w:pPr>
              <w:tabs>
                <w:tab w:val="left" w:pos="228"/>
                <w:tab w:val="left" w:pos="3346"/>
                <w:tab w:val="right" w:pos="10150"/>
              </w:tabs>
              <w:rPr>
                <w:rFonts w:cs="Arial"/>
                <w:b/>
                <w:bCs/>
                <w:color w:val="999999"/>
                <w:sz w:val="18"/>
                <w:szCs w:val="18"/>
              </w:rPr>
            </w:pPr>
            <w:r w:rsidRPr="009D0ED9">
              <w:rPr>
                <w:rFonts w:cs="Arial"/>
                <w:b/>
                <w:bCs/>
                <w:color w:val="999999"/>
                <w:sz w:val="18"/>
                <w:szCs w:val="18"/>
              </w:rPr>
              <w:t>Year</w:t>
            </w:r>
          </w:p>
          <w:p w14:paraId="5B604F01" w14:textId="3B56915D" w:rsidR="00520774" w:rsidRPr="009D0ED9" w:rsidRDefault="00520774">
            <w:pPr>
              <w:tabs>
                <w:tab w:val="left" w:pos="228"/>
                <w:tab w:val="left" w:pos="3346"/>
                <w:tab w:val="right" w:pos="10150"/>
              </w:tabs>
              <w:rPr>
                <w:rFonts w:cs="Arial"/>
                <w:b/>
                <w:bCs/>
                <w:color w:val="999999"/>
                <w:sz w:val="18"/>
                <w:szCs w:val="18"/>
              </w:rPr>
            </w:pPr>
            <w:r w:rsidRPr="009D0ED9">
              <w:rPr>
                <w:rFonts w:cs="Arial"/>
                <w:b/>
                <w:bCs/>
                <w:color w:val="999999"/>
                <w:sz w:val="18"/>
                <w:szCs w:val="18"/>
              </w:rPr>
              <w:t>20</w:t>
            </w:r>
            <w:r w:rsidR="00E56D61" w:rsidRPr="009D0ED9">
              <w:rPr>
                <w:rFonts w:cs="Arial"/>
                <w:b/>
                <w:bCs/>
                <w:color w:val="999999"/>
                <w:sz w:val="18"/>
                <w:szCs w:val="18"/>
              </w:rPr>
              <w:t>2</w:t>
            </w:r>
            <w:r w:rsidR="00B77254">
              <w:rPr>
                <w:rFonts w:cs="Arial"/>
                <w:b/>
                <w:bCs/>
                <w:color w:val="999999"/>
                <w:sz w:val="18"/>
                <w:szCs w:val="18"/>
              </w:rPr>
              <w:t>4</w:t>
            </w:r>
          </w:p>
        </w:tc>
        <w:tc>
          <w:tcPr>
            <w:tcW w:w="422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18C3C03E" w14:textId="77777777" w:rsidR="005D38B3" w:rsidRPr="00CC2E15" w:rsidRDefault="005D38B3" w:rsidP="005D38B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B2CD10" w14:textId="77777777" w:rsidR="005D38B3" w:rsidRPr="00CC2E15" w:rsidRDefault="005D38B3" w:rsidP="005D38B3">
            <w:pPr>
              <w:tabs>
                <w:tab w:val="left" w:pos="228"/>
                <w:tab w:val="left" w:pos="3346"/>
                <w:tab w:val="right" w:pos="10150"/>
              </w:tabs>
              <w:rPr>
                <w:rFonts w:cs="Arial"/>
                <w:b/>
                <w:bCs/>
                <w:color w:val="999999"/>
                <w:sz w:val="18"/>
                <w:szCs w:val="18"/>
              </w:rPr>
            </w:pPr>
            <w:r w:rsidRPr="00CC2E15">
              <w:rPr>
                <w:rFonts w:cs="Arial"/>
                <w:b/>
                <w:bCs/>
                <w:color w:val="999999"/>
                <w:sz w:val="18"/>
                <w:szCs w:val="18"/>
              </w:rPr>
              <w:t>Day</w:t>
            </w:r>
          </w:p>
          <w:p w14:paraId="6E719DAD" w14:textId="77777777" w:rsidR="00520774" w:rsidRPr="00CC2E15" w:rsidRDefault="00CC2E15" w:rsidP="005D38B3">
            <w:pPr>
              <w:tabs>
                <w:tab w:val="left" w:pos="228"/>
                <w:tab w:val="left" w:pos="3346"/>
                <w:tab w:val="right" w:pos="10150"/>
              </w:tabs>
              <w:rPr>
                <w:rFonts w:cs="Arial"/>
                <w:b/>
                <w:bCs/>
                <w:color w:val="999999"/>
                <w:sz w:val="18"/>
                <w:szCs w:val="18"/>
              </w:rPr>
            </w:pPr>
            <w:r w:rsidRPr="00CC2E15">
              <w:rPr>
                <w:rFonts w:cs="Arial"/>
                <w:b/>
                <w:bCs/>
                <w:color w:val="999999"/>
                <w:sz w:val="18"/>
                <w:szCs w:val="18"/>
              </w:rPr>
              <w:t>3</w:t>
            </w:r>
            <w:r w:rsidR="00520774" w:rsidRPr="00CC2E15">
              <w:rPr>
                <w:rFonts w:cs="Arial"/>
                <w:b/>
                <w:bCs/>
                <w:color w:val="999999"/>
                <w:sz w:val="18"/>
                <w:szCs w:val="18"/>
              </w:rPr>
              <w:t>1st</w:t>
            </w:r>
          </w:p>
        </w:tc>
        <w:tc>
          <w:tcPr>
            <w:tcW w:w="98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BADEE6" w14:textId="77777777" w:rsidR="005D38B3" w:rsidRPr="00CC2E15" w:rsidRDefault="005D38B3" w:rsidP="005D38B3">
            <w:pPr>
              <w:tabs>
                <w:tab w:val="left" w:pos="228"/>
                <w:tab w:val="left" w:pos="3346"/>
                <w:tab w:val="right" w:pos="10150"/>
              </w:tabs>
              <w:rPr>
                <w:rFonts w:cs="Arial"/>
                <w:b/>
                <w:bCs/>
                <w:color w:val="999999"/>
                <w:sz w:val="18"/>
                <w:szCs w:val="18"/>
              </w:rPr>
            </w:pPr>
            <w:r w:rsidRPr="00CC2E15">
              <w:rPr>
                <w:rFonts w:cs="Arial"/>
                <w:b/>
                <w:bCs/>
                <w:color w:val="999999"/>
                <w:sz w:val="18"/>
                <w:szCs w:val="18"/>
              </w:rPr>
              <w:t>Month</w:t>
            </w:r>
          </w:p>
          <w:p w14:paraId="7705EA81" w14:textId="77777777" w:rsidR="00520774" w:rsidRPr="00CC2E15" w:rsidRDefault="00CC2E15" w:rsidP="005D38B3">
            <w:pPr>
              <w:tabs>
                <w:tab w:val="left" w:pos="228"/>
                <w:tab w:val="left" w:pos="3346"/>
                <w:tab w:val="right" w:pos="10150"/>
              </w:tabs>
              <w:rPr>
                <w:rFonts w:cs="Arial"/>
                <w:b/>
                <w:bCs/>
                <w:color w:val="999999"/>
                <w:sz w:val="18"/>
                <w:szCs w:val="18"/>
              </w:rPr>
            </w:pPr>
            <w:r w:rsidRPr="00CC2E15">
              <w:rPr>
                <w:rFonts w:cs="Arial"/>
                <w:b/>
                <w:bCs/>
                <w:color w:val="999999"/>
                <w:sz w:val="18"/>
                <w:szCs w:val="18"/>
              </w:rPr>
              <w:t>Oct</w:t>
            </w:r>
            <w:r>
              <w:rPr>
                <w:rFonts w:cs="Arial"/>
                <w:b/>
                <w:bCs/>
                <w:color w:val="999999"/>
                <w:sz w:val="18"/>
                <w:szCs w:val="18"/>
              </w:rPr>
              <w:t>.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902459C" w14:textId="77777777" w:rsidR="005D38B3" w:rsidRPr="00CC2E15" w:rsidRDefault="005D38B3" w:rsidP="005D38B3">
            <w:pPr>
              <w:tabs>
                <w:tab w:val="left" w:pos="228"/>
                <w:tab w:val="left" w:pos="3346"/>
                <w:tab w:val="right" w:pos="10150"/>
              </w:tabs>
              <w:rPr>
                <w:rFonts w:cs="Arial"/>
                <w:b/>
                <w:bCs/>
                <w:color w:val="999999"/>
                <w:sz w:val="18"/>
                <w:szCs w:val="18"/>
              </w:rPr>
            </w:pPr>
            <w:r w:rsidRPr="00CC2E15">
              <w:rPr>
                <w:rFonts w:cs="Arial"/>
                <w:b/>
                <w:bCs/>
                <w:color w:val="999999"/>
                <w:sz w:val="18"/>
                <w:szCs w:val="18"/>
              </w:rPr>
              <w:t>Year</w:t>
            </w:r>
          </w:p>
          <w:p w14:paraId="27353722" w14:textId="1A00293A" w:rsidR="00520774" w:rsidRPr="00CC2E15" w:rsidRDefault="00520774" w:rsidP="005D38B3">
            <w:pPr>
              <w:tabs>
                <w:tab w:val="left" w:pos="228"/>
                <w:tab w:val="left" w:pos="3346"/>
                <w:tab w:val="right" w:pos="10150"/>
              </w:tabs>
              <w:rPr>
                <w:rFonts w:cs="Arial"/>
                <w:b/>
                <w:bCs/>
                <w:color w:val="999999"/>
                <w:sz w:val="18"/>
                <w:szCs w:val="18"/>
              </w:rPr>
            </w:pPr>
            <w:r w:rsidRPr="00CC2E15">
              <w:rPr>
                <w:rFonts w:cs="Arial"/>
                <w:b/>
                <w:bCs/>
                <w:color w:val="999999"/>
                <w:sz w:val="18"/>
                <w:szCs w:val="18"/>
              </w:rPr>
              <w:t>20</w:t>
            </w:r>
            <w:r w:rsidR="00D81292">
              <w:rPr>
                <w:rFonts w:cs="Arial"/>
                <w:b/>
                <w:bCs/>
                <w:color w:val="999999"/>
                <w:sz w:val="18"/>
                <w:szCs w:val="18"/>
              </w:rPr>
              <w:t>2</w:t>
            </w:r>
            <w:r w:rsidR="00B77254">
              <w:rPr>
                <w:rFonts w:cs="Arial"/>
                <w:b/>
                <w:bCs/>
                <w:color w:val="999999"/>
                <w:sz w:val="18"/>
                <w:szCs w:val="18"/>
              </w:rPr>
              <w:t>5</w:t>
            </w:r>
          </w:p>
        </w:tc>
        <w:tc>
          <w:tcPr>
            <w:tcW w:w="1409" w:type="dxa"/>
            <w:gridSpan w:val="2"/>
            <w:tcBorders>
              <w:left w:val="nil"/>
            </w:tcBorders>
          </w:tcPr>
          <w:p w14:paraId="3F90D570" w14:textId="77777777" w:rsidR="005D38B3" w:rsidRPr="008C19D0" w:rsidRDefault="005D38B3">
            <w:pPr>
              <w:tabs>
                <w:tab w:val="left" w:pos="228"/>
                <w:tab w:val="left" w:pos="3346"/>
                <w:tab w:val="right" w:pos="10150"/>
              </w:tabs>
              <w:jc w:val="right"/>
              <w:rPr>
                <w:rFonts w:cs="Arial"/>
                <w:b/>
                <w:sz w:val="44"/>
              </w:rPr>
            </w:pPr>
          </w:p>
        </w:tc>
      </w:tr>
      <w:tr w:rsidR="00403D3B" w:rsidRPr="0037060C" w14:paraId="0333D549" w14:textId="77777777" w:rsidTr="005E5DDC">
        <w:trPr>
          <w:gridBefore w:val="1"/>
          <w:gridAfter w:val="1"/>
          <w:wBefore w:w="201" w:type="dxa"/>
          <w:wAfter w:w="533" w:type="dxa"/>
          <w:cantSplit/>
          <w:jc w:val="center"/>
        </w:trPr>
        <w:tc>
          <w:tcPr>
            <w:tcW w:w="10836" w:type="dxa"/>
            <w:gridSpan w:val="19"/>
          </w:tcPr>
          <w:p w14:paraId="1D19D602" w14:textId="77777777" w:rsidR="00403D3B" w:rsidRPr="0037060C" w:rsidRDefault="00403D3B">
            <w:pPr>
              <w:tabs>
                <w:tab w:val="left" w:pos="228"/>
                <w:tab w:val="left" w:pos="3346"/>
                <w:tab w:val="right" w:pos="10150"/>
              </w:tabs>
              <w:jc w:val="right"/>
              <w:rPr>
                <w:rFonts w:cs="Arial"/>
                <w:b/>
                <w:sz w:val="12"/>
                <w:szCs w:val="12"/>
              </w:rPr>
            </w:pPr>
          </w:p>
        </w:tc>
      </w:tr>
      <w:tr w:rsidR="00403D3B" w:rsidRPr="008C19D0" w14:paraId="2664AE08" w14:textId="77777777" w:rsidTr="005E5DDC">
        <w:trPr>
          <w:gridBefore w:val="1"/>
          <w:gridAfter w:val="1"/>
          <w:wBefore w:w="201" w:type="dxa"/>
          <w:wAfter w:w="533" w:type="dxa"/>
          <w:cantSplit/>
          <w:jc w:val="center"/>
        </w:trPr>
        <w:tc>
          <w:tcPr>
            <w:tcW w:w="10836" w:type="dxa"/>
            <w:gridSpan w:val="19"/>
            <w:shd w:val="clear" w:color="auto" w:fill="000000"/>
          </w:tcPr>
          <w:p w14:paraId="7689FABA" w14:textId="77777777" w:rsidR="00403D3B" w:rsidRPr="008C19D0" w:rsidRDefault="0086070F">
            <w:pPr>
              <w:pStyle w:val="Heading4"/>
              <w:rPr>
                <w:rFonts w:cs="Arial"/>
                <w:vanish/>
              </w:rPr>
            </w:pPr>
            <w:r>
              <w:rPr>
                <w:rFonts w:cs="Arial"/>
                <w:b w:val="0"/>
              </w:rPr>
              <w:t xml:space="preserve">Section A                        </w:t>
            </w:r>
            <w:r w:rsidR="00403D3B" w:rsidRPr="008C19D0">
              <w:rPr>
                <w:rFonts w:cs="Arial"/>
                <w:b w:val="0"/>
              </w:rPr>
              <w:t xml:space="preserve">Reference and </w:t>
            </w:r>
            <w:r w:rsidR="00AC4C36">
              <w:rPr>
                <w:rFonts w:cs="Arial"/>
                <w:b w:val="0"/>
              </w:rPr>
              <w:t>a</w:t>
            </w:r>
            <w:r w:rsidR="00403D3B" w:rsidRPr="008C19D0">
              <w:rPr>
                <w:rFonts w:cs="Arial"/>
                <w:b w:val="0"/>
              </w:rPr>
              <w:t xml:space="preserve">dministration </w:t>
            </w:r>
            <w:r w:rsidR="00AC4C36">
              <w:rPr>
                <w:rFonts w:cs="Arial"/>
                <w:b w:val="0"/>
              </w:rPr>
              <w:t>d</w:t>
            </w:r>
            <w:r w:rsidR="00403D3B" w:rsidRPr="008C19D0">
              <w:rPr>
                <w:rFonts w:cs="Arial"/>
                <w:b w:val="0"/>
              </w:rPr>
              <w:t>etails</w:t>
            </w:r>
          </w:p>
        </w:tc>
      </w:tr>
      <w:tr w:rsidR="00403D3B" w:rsidRPr="00087389" w14:paraId="4C8F1919" w14:textId="77777777" w:rsidTr="005E5DDC">
        <w:trPr>
          <w:gridBefore w:val="1"/>
          <w:gridAfter w:val="1"/>
          <w:wBefore w:w="201" w:type="dxa"/>
          <w:wAfter w:w="533" w:type="dxa"/>
          <w:cantSplit/>
          <w:jc w:val="center"/>
        </w:trPr>
        <w:tc>
          <w:tcPr>
            <w:tcW w:w="10836" w:type="dxa"/>
            <w:gridSpan w:val="19"/>
          </w:tcPr>
          <w:p w14:paraId="7F752811" w14:textId="77777777" w:rsidR="00403D3B" w:rsidRPr="00087389" w:rsidRDefault="00403D3B">
            <w:pPr>
              <w:rPr>
                <w:rFonts w:cs="Arial"/>
                <w:sz w:val="16"/>
                <w:szCs w:val="16"/>
              </w:rPr>
            </w:pPr>
          </w:p>
        </w:tc>
      </w:tr>
      <w:tr w:rsidR="004565C1" w:rsidRPr="008C19D0" w14:paraId="212BFA0D" w14:textId="77777777" w:rsidTr="005E5DDC">
        <w:trPr>
          <w:gridBefore w:val="1"/>
          <w:gridAfter w:val="1"/>
          <w:wBefore w:w="201" w:type="dxa"/>
          <w:wAfter w:w="533" w:type="dxa"/>
          <w:jc w:val="center"/>
        </w:trPr>
        <w:tc>
          <w:tcPr>
            <w:tcW w:w="4513" w:type="dxa"/>
            <w:gridSpan w:val="8"/>
            <w:tcBorders>
              <w:right w:val="single" w:sz="4" w:space="0" w:color="auto"/>
            </w:tcBorders>
            <w:vAlign w:val="center"/>
          </w:tcPr>
          <w:p w14:paraId="28C2B6EA" w14:textId="77777777" w:rsidR="004565C1" w:rsidRPr="008C19D0" w:rsidRDefault="004565C1" w:rsidP="008E1437">
            <w:pPr>
              <w:spacing w:before="120" w:after="120"/>
              <w:jc w:val="right"/>
              <w:rPr>
                <w:rFonts w:cs="Arial"/>
                <w:b/>
                <w:szCs w:val="22"/>
              </w:rPr>
            </w:pPr>
            <w:r w:rsidRPr="008C19D0">
              <w:rPr>
                <w:rFonts w:cs="Arial"/>
                <w:b/>
                <w:szCs w:val="22"/>
              </w:rPr>
              <w:t>Charity name</w:t>
            </w:r>
            <w:r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6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F8E3" w14:textId="77777777" w:rsidR="004565C1" w:rsidRPr="00583140" w:rsidRDefault="00583140" w:rsidP="00583140">
            <w:pPr>
              <w:jc w:val="center"/>
              <w:rPr>
                <w:rFonts w:cs="Arial"/>
                <w:b/>
                <w:szCs w:val="22"/>
              </w:rPr>
            </w:pPr>
            <w:r w:rsidRPr="00583140">
              <w:rPr>
                <w:rFonts w:cs="Arial"/>
                <w:b/>
                <w:szCs w:val="22"/>
              </w:rPr>
              <w:t>NORTH WALES SHEEP DOG SOCIETY</w:t>
            </w:r>
            <w:r w:rsidR="008F3EEB">
              <w:rPr>
                <w:rFonts w:cs="Arial"/>
                <w:b/>
                <w:szCs w:val="22"/>
              </w:rPr>
              <w:t xml:space="preserve"> (NWSDS)</w:t>
            </w:r>
          </w:p>
        </w:tc>
      </w:tr>
      <w:tr w:rsidR="004565C1" w:rsidRPr="0037060C" w14:paraId="2A2334A7" w14:textId="77777777" w:rsidTr="005E5DDC">
        <w:trPr>
          <w:gridBefore w:val="1"/>
          <w:gridAfter w:val="1"/>
          <w:wBefore w:w="201" w:type="dxa"/>
          <w:wAfter w:w="533" w:type="dxa"/>
          <w:jc w:val="center"/>
        </w:trPr>
        <w:tc>
          <w:tcPr>
            <w:tcW w:w="10836" w:type="dxa"/>
            <w:gridSpan w:val="19"/>
            <w:vAlign w:val="center"/>
          </w:tcPr>
          <w:p w14:paraId="2F24998B" w14:textId="77777777" w:rsidR="004565C1" w:rsidRPr="0037060C" w:rsidRDefault="004565C1" w:rsidP="00113EC4">
            <w:pPr>
              <w:jc w:val="right"/>
              <w:rPr>
                <w:rFonts w:ascii="Helvetica" w:hAnsi="Helvetica" w:cs="Arial"/>
                <w:sz w:val="12"/>
                <w:szCs w:val="12"/>
              </w:rPr>
            </w:pPr>
          </w:p>
        </w:tc>
      </w:tr>
      <w:tr w:rsidR="004565C1" w:rsidRPr="008C19D0" w14:paraId="36ED548A" w14:textId="77777777" w:rsidTr="005E5DDC">
        <w:trPr>
          <w:gridBefore w:val="1"/>
          <w:gridAfter w:val="1"/>
          <w:wBefore w:w="201" w:type="dxa"/>
          <w:wAfter w:w="533" w:type="dxa"/>
          <w:jc w:val="center"/>
        </w:trPr>
        <w:tc>
          <w:tcPr>
            <w:tcW w:w="4513" w:type="dxa"/>
            <w:gridSpan w:val="8"/>
            <w:tcBorders>
              <w:right w:val="single" w:sz="4" w:space="0" w:color="auto"/>
            </w:tcBorders>
            <w:vAlign w:val="center"/>
          </w:tcPr>
          <w:p w14:paraId="23A7A544" w14:textId="77777777" w:rsidR="004565C1" w:rsidRPr="008C19D0" w:rsidRDefault="004565C1" w:rsidP="004565C1">
            <w:pPr>
              <w:spacing w:before="120" w:after="120"/>
              <w:jc w:val="right"/>
              <w:rPr>
                <w:rFonts w:cs="Arial"/>
                <w:b/>
                <w:szCs w:val="22"/>
              </w:rPr>
            </w:pPr>
            <w:r w:rsidRPr="008C19D0">
              <w:rPr>
                <w:rFonts w:cs="Arial"/>
                <w:b/>
                <w:szCs w:val="22"/>
              </w:rPr>
              <w:t>Other names charity is known by</w:t>
            </w:r>
          </w:p>
        </w:tc>
        <w:tc>
          <w:tcPr>
            <w:tcW w:w="6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D6D3" w14:textId="77777777" w:rsidR="004565C1" w:rsidRPr="008C19D0" w:rsidRDefault="004565C1" w:rsidP="00BF2A93">
            <w:pPr>
              <w:jc w:val="center"/>
              <w:rPr>
                <w:rFonts w:cs="Arial"/>
                <w:szCs w:val="22"/>
              </w:rPr>
            </w:pPr>
          </w:p>
        </w:tc>
      </w:tr>
      <w:tr w:rsidR="004565C1" w:rsidRPr="0037060C" w14:paraId="719D39F5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2"/>
          <w:wAfter w:w="769" w:type="dxa"/>
          <w:cantSplit/>
          <w:jc w:val="center"/>
        </w:trPr>
        <w:tc>
          <w:tcPr>
            <w:tcW w:w="1080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9D0FD96" w14:textId="77777777" w:rsidR="004565C1" w:rsidRPr="0037060C" w:rsidRDefault="004565C1">
            <w:pPr>
              <w:tabs>
                <w:tab w:val="left" w:pos="402"/>
              </w:tabs>
              <w:rPr>
                <w:rFonts w:cs="Arial"/>
                <w:sz w:val="12"/>
                <w:szCs w:val="12"/>
              </w:rPr>
            </w:pPr>
          </w:p>
        </w:tc>
      </w:tr>
      <w:tr w:rsidR="004565C1" w:rsidRPr="008C19D0" w14:paraId="36812261" w14:textId="77777777" w:rsidTr="005E5DDC">
        <w:trPr>
          <w:gridBefore w:val="1"/>
          <w:gridAfter w:val="1"/>
          <w:wBefore w:w="201" w:type="dxa"/>
          <w:wAfter w:w="533" w:type="dxa"/>
          <w:cantSplit/>
          <w:trHeight w:val="340"/>
          <w:jc w:val="center"/>
        </w:trPr>
        <w:tc>
          <w:tcPr>
            <w:tcW w:w="4513" w:type="dxa"/>
            <w:gridSpan w:val="8"/>
            <w:vAlign w:val="center"/>
          </w:tcPr>
          <w:p w14:paraId="37C55D5F" w14:textId="77777777" w:rsidR="004565C1" w:rsidRPr="00520774" w:rsidRDefault="005D38B3" w:rsidP="00441803">
            <w:pPr>
              <w:jc w:val="right"/>
              <w:rPr>
                <w:rFonts w:cs="Arial"/>
                <w:b/>
                <w:szCs w:val="22"/>
              </w:rPr>
            </w:pPr>
            <w:r w:rsidRPr="00520774">
              <w:rPr>
                <w:rFonts w:cs="Arial"/>
                <w:b/>
                <w:szCs w:val="22"/>
              </w:rPr>
              <w:t xml:space="preserve">Registered </w:t>
            </w:r>
            <w:r w:rsidR="00AC4C36" w:rsidRPr="00520774">
              <w:rPr>
                <w:rFonts w:cs="Arial"/>
                <w:b/>
                <w:szCs w:val="22"/>
              </w:rPr>
              <w:t>c</w:t>
            </w:r>
            <w:r w:rsidR="004565C1" w:rsidRPr="00520774">
              <w:rPr>
                <w:rFonts w:cs="Arial"/>
                <w:b/>
                <w:szCs w:val="22"/>
              </w:rPr>
              <w:t xml:space="preserve">harity </w:t>
            </w:r>
            <w:r w:rsidR="00AC4C36" w:rsidRPr="00520774">
              <w:rPr>
                <w:rFonts w:cs="Arial"/>
                <w:b/>
                <w:szCs w:val="22"/>
              </w:rPr>
              <w:t>n</w:t>
            </w:r>
            <w:r w:rsidR="004565C1" w:rsidRPr="00520774">
              <w:rPr>
                <w:rFonts w:cs="Arial"/>
                <w:b/>
                <w:szCs w:val="22"/>
              </w:rPr>
              <w:t xml:space="preserve">umber (if any) </w:t>
            </w:r>
          </w:p>
        </w:tc>
        <w:tc>
          <w:tcPr>
            <w:tcW w:w="31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BD89C" w14:textId="77777777" w:rsidR="004565C1" w:rsidRPr="00520774" w:rsidRDefault="008F3EEB" w:rsidP="00520774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1193729</w:t>
            </w:r>
          </w:p>
        </w:tc>
        <w:tc>
          <w:tcPr>
            <w:tcW w:w="3129" w:type="dxa"/>
            <w:gridSpan w:val="5"/>
            <w:tcBorders>
              <w:left w:val="nil"/>
            </w:tcBorders>
            <w:vAlign w:val="center"/>
          </w:tcPr>
          <w:p w14:paraId="5AD19D01" w14:textId="77777777" w:rsidR="004565C1" w:rsidRPr="008C19D0" w:rsidRDefault="004565C1" w:rsidP="00441803">
            <w:pPr>
              <w:rPr>
                <w:rFonts w:cs="Arial"/>
                <w:szCs w:val="22"/>
              </w:rPr>
            </w:pPr>
          </w:p>
        </w:tc>
      </w:tr>
      <w:tr w:rsidR="004565C1" w:rsidRPr="00515A99" w14:paraId="032725F8" w14:textId="77777777" w:rsidTr="005E5DDC">
        <w:trPr>
          <w:gridBefore w:val="1"/>
          <w:gridAfter w:val="1"/>
          <w:wBefore w:w="201" w:type="dxa"/>
          <w:wAfter w:w="533" w:type="dxa"/>
          <w:jc w:val="center"/>
        </w:trPr>
        <w:tc>
          <w:tcPr>
            <w:tcW w:w="10836" w:type="dxa"/>
            <w:gridSpan w:val="19"/>
          </w:tcPr>
          <w:p w14:paraId="1310B61D" w14:textId="77777777" w:rsidR="004565C1" w:rsidRPr="00515A99" w:rsidRDefault="004565C1">
            <w:pPr>
              <w:rPr>
                <w:rFonts w:cs="Arial"/>
                <w:sz w:val="16"/>
                <w:szCs w:val="16"/>
              </w:rPr>
            </w:pPr>
          </w:p>
        </w:tc>
      </w:tr>
      <w:tr w:rsidR="004565C1" w:rsidRPr="008C19D0" w14:paraId="112391B7" w14:textId="77777777" w:rsidTr="005E5DDC">
        <w:trPr>
          <w:gridBefore w:val="1"/>
          <w:gridAfter w:val="1"/>
          <w:wBefore w:w="201" w:type="dxa"/>
          <w:wAfter w:w="533" w:type="dxa"/>
          <w:cantSplit/>
          <w:jc w:val="center"/>
        </w:trPr>
        <w:tc>
          <w:tcPr>
            <w:tcW w:w="4513" w:type="dxa"/>
            <w:gridSpan w:val="8"/>
            <w:vMerge w:val="restart"/>
            <w:tcBorders>
              <w:right w:val="single" w:sz="4" w:space="0" w:color="auto"/>
            </w:tcBorders>
          </w:tcPr>
          <w:p w14:paraId="0FE84DC0" w14:textId="77777777" w:rsidR="004565C1" w:rsidRPr="008C19D0" w:rsidRDefault="004565C1" w:rsidP="008E1437">
            <w:pPr>
              <w:spacing w:before="60" w:after="60"/>
              <w:jc w:val="right"/>
              <w:rPr>
                <w:rFonts w:cs="Arial"/>
                <w:b/>
                <w:szCs w:val="22"/>
              </w:rPr>
            </w:pPr>
            <w:r w:rsidRPr="008C19D0">
              <w:rPr>
                <w:rFonts w:cs="Arial"/>
                <w:b/>
                <w:szCs w:val="22"/>
              </w:rPr>
              <w:t>Charity's principal address</w:t>
            </w:r>
            <w:r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br/>
            </w:r>
          </w:p>
        </w:tc>
        <w:tc>
          <w:tcPr>
            <w:tcW w:w="6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6A22" w14:textId="77777777" w:rsidR="004565C1" w:rsidRPr="00520774" w:rsidRDefault="00520774" w:rsidP="00520774">
            <w:pPr>
              <w:spacing w:before="60" w:after="60"/>
              <w:rPr>
                <w:rFonts w:cs="Arial"/>
                <w:b/>
                <w:szCs w:val="22"/>
              </w:rPr>
            </w:pPr>
            <w:r w:rsidRPr="00520774">
              <w:rPr>
                <w:rFonts w:cs="Arial"/>
                <w:b/>
                <w:szCs w:val="22"/>
              </w:rPr>
              <w:t xml:space="preserve">Pen </w:t>
            </w:r>
            <w:proofErr w:type="spellStart"/>
            <w:r w:rsidRPr="00520774">
              <w:rPr>
                <w:rFonts w:cs="Arial"/>
                <w:b/>
                <w:szCs w:val="22"/>
              </w:rPr>
              <w:t>Ucheldref</w:t>
            </w:r>
            <w:proofErr w:type="spellEnd"/>
          </w:p>
        </w:tc>
      </w:tr>
      <w:tr w:rsidR="004565C1" w:rsidRPr="008C19D0" w14:paraId="027B3874" w14:textId="77777777" w:rsidTr="005E5DDC">
        <w:trPr>
          <w:gridBefore w:val="1"/>
          <w:gridAfter w:val="1"/>
          <w:wBefore w:w="201" w:type="dxa"/>
          <w:wAfter w:w="533" w:type="dxa"/>
          <w:cantSplit/>
          <w:jc w:val="center"/>
        </w:trPr>
        <w:tc>
          <w:tcPr>
            <w:tcW w:w="4513" w:type="dxa"/>
            <w:gridSpan w:val="8"/>
            <w:vMerge/>
            <w:tcBorders>
              <w:right w:val="single" w:sz="4" w:space="0" w:color="auto"/>
            </w:tcBorders>
          </w:tcPr>
          <w:p w14:paraId="1C99DA85" w14:textId="77777777" w:rsidR="004565C1" w:rsidRPr="008C19D0" w:rsidRDefault="004565C1">
            <w:pPr>
              <w:spacing w:before="60" w:after="60"/>
              <w:rPr>
                <w:rFonts w:cs="Arial"/>
                <w:b/>
                <w:szCs w:val="22"/>
              </w:rPr>
            </w:pPr>
          </w:p>
        </w:tc>
        <w:tc>
          <w:tcPr>
            <w:tcW w:w="6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ED44" w14:textId="77777777" w:rsidR="004565C1" w:rsidRPr="00520774" w:rsidRDefault="00520774" w:rsidP="00520774">
            <w:pPr>
              <w:spacing w:before="60" w:after="60"/>
              <w:rPr>
                <w:rFonts w:cs="Arial"/>
                <w:b/>
                <w:szCs w:val="22"/>
              </w:rPr>
            </w:pPr>
            <w:proofErr w:type="spellStart"/>
            <w:r w:rsidRPr="00520774">
              <w:rPr>
                <w:rFonts w:cs="Arial"/>
                <w:b/>
                <w:szCs w:val="22"/>
              </w:rPr>
              <w:t>Llansadwrn</w:t>
            </w:r>
            <w:proofErr w:type="spellEnd"/>
          </w:p>
        </w:tc>
      </w:tr>
      <w:tr w:rsidR="004565C1" w:rsidRPr="008C19D0" w14:paraId="7E1604E3" w14:textId="77777777" w:rsidTr="005E5DDC">
        <w:trPr>
          <w:gridBefore w:val="1"/>
          <w:gridAfter w:val="1"/>
          <w:wBefore w:w="201" w:type="dxa"/>
          <w:wAfter w:w="533" w:type="dxa"/>
          <w:cantSplit/>
          <w:jc w:val="center"/>
        </w:trPr>
        <w:tc>
          <w:tcPr>
            <w:tcW w:w="4513" w:type="dxa"/>
            <w:gridSpan w:val="8"/>
            <w:vMerge/>
            <w:tcBorders>
              <w:right w:val="single" w:sz="4" w:space="0" w:color="auto"/>
            </w:tcBorders>
          </w:tcPr>
          <w:p w14:paraId="4C315916" w14:textId="77777777" w:rsidR="004565C1" w:rsidRPr="008C19D0" w:rsidRDefault="004565C1">
            <w:pPr>
              <w:spacing w:before="60" w:after="60"/>
              <w:rPr>
                <w:rFonts w:cs="Arial"/>
                <w:b/>
                <w:szCs w:val="22"/>
              </w:rPr>
            </w:pPr>
          </w:p>
        </w:tc>
        <w:tc>
          <w:tcPr>
            <w:tcW w:w="6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B83" w14:textId="77777777" w:rsidR="004565C1" w:rsidRPr="00520774" w:rsidRDefault="00520774">
            <w:pPr>
              <w:spacing w:before="60" w:after="60"/>
              <w:rPr>
                <w:rFonts w:cs="Arial"/>
                <w:b/>
                <w:szCs w:val="22"/>
              </w:rPr>
            </w:pPr>
            <w:r w:rsidRPr="00520774">
              <w:rPr>
                <w:rFonts w:cs="Arial"/>
                <w:b/>
                <w:szCs w:val="22"/>
              </w:rPr>
              <w:t>Menai Bridge</w:t>
            </w:r>
          </w:p>
        </w:tc>
      </w:tr>
      <w:tr w:rsidR="004565C1" w:rsidRPr="008C19D0" w14:paraId="45C02287" w14:textId="77777777" w:rsidTr="005E5DDC">
        <w:trPr>
          <w:gridBefore w:val="1"/>
          <w:gridAfter w:val="1"/>
          <w:wBefore w:w="201" w:type="dxa"/>
          <w:wAfter w:w="533" w:type="dxa"/>
          <w:cantSplit/>
          <w:jc w:val="center"/>
        </w:trPr>
        <w:tc>
          <w:tcPr>
            <w:tcW w:w="4513" w:type="dxa"/>
            <w:gridSpan w:val="8"/>
            <w:vMerge/>
            <w:tcBorders>
              <w:right w:val="single" w:sz="4" w:space="0" w:color="auto"/>
            </w:tcBorders>
          </w:tcPr>
          <w:p w14:paraId="2DC6706D" w14:textId="77777777" w:rsidR="004565C1" w:rsidRPr="008C19D0" w:rsidRDefault="004565C1">
            <w:pPr>
              <w:spacing w:before="60" w:after="60"/>
              <w:rPr>
                <w:rFonts w:cs="Arial"/>
                <w:b/>
                <w:szCs w:val="22"/>
              </w:rPr>
            </w:pPr>
          </w:p>
        </w:tc>
        <w:tc>
          <w:tcPr>
            <w:tcW w:w="319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D3D818" w14:textId="77777777" w:rsidR="004565C1" w:rsidRPr="00D256E9" w:rsidRDefault="004565C1">
            <w:pPr>
              <w:pStyle w:val="Heading7"/>
              <w:rPr>
                <w:rFonts w:cs="Arial"/>
                <w:color w:val="auto"/>
                <w:szCs w:val="22"/>
              </w:rPr>
            </w:pPr>
            <w:r w:rsidRPr="00D256E9">
              <w:rPr>
                <w:rFonts w:cs="Arial"/>
                <w:color w:val="auto"/>
                <w:szCs w:val="22"/>
              </w:rPr>
              <w:t>Postcode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EA08" w14:textId="77777777" w:rsidR="004565C1" w:rsidRPr="008C19D0" w:rsidRDefault="00520774">
            <w:pPr>
              <w:pStyle w:val="Heading7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LL59 5SR</w:t>
            </w:r>
          </w:p>
        </w:tc>
      </w:tr>
      <w:tr w:rsidR="004565C1" w:rsidRPr="0037060C" w14:paraId="58A156F9" w14:textId="77777777" w:rsidTr="005E5DDC">
        <w:tblPrEx>
          <w:tblCellMar>
            <w:left w:w="107" w:type="dxa"/>
            <w:right w:w="107" w:type="dxa"/>
          </w:tblCellMar>
        </w:tblPrEx>
        <w:trPr>
          <w:gridAfter w:val="2"/>
          <w:wAfter w:w="769" w:type="dxa"/>
          <w:cantSplit/>
          <w:jc w:val="center"/>
        </w:trPr>
        <w:tc>
          <w:tcPr>
            <w:tcW w:w="10801" w:type="dxa"/>
            <w:gridSpan w:val="19"/>
          </w:tcPr>
          <w:p w14:paraId="76F964EA" w14:textId="77777777" w:rsidR="004565C1" w:rsidRPr="0037060C" w:rsidRDefault="004565C1">
            <w:pPr>
              <w:rPr>
                <w:rFonts w:cs="Arial"/>
                <w:sz w:val="12"/>
                <w:szCs w:val="12"/>
              </w:rPr>
            </w:pPr>
          </w:p>
        </w:tc>
      </w:tr>
      <w:tr w:rsidR="00403D3B" w:rsidRPr="008C19D0" w14:paraId="178B4906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2"/>
          <w:wAfter w:w="769" w:type="dxa"/>
          <w:jc w:val="center"/>
        </w:trPr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272F0" w14:textId="77777777" w:rsidR="00403D3B" w:rsidRPr="008C19D0" w:rsidRDefault="00403D3B" w:rsidP="00894209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1024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02AEB" w14:textId="77777777" w:rsidR="00403D3B" w:rsidRPr="008C19D0" w:rsidRDefault="00403D3B" w:rsidP="00712AFD">
            <w:pPr>
              <w:tabs>
                <w:tab w:val="left" w:pos="402"/>
              </w:tabs>
              <w:spacing w:before="120" w:after="120"/>
              <w:rPr>
                <w:rFonts w:cs="Arial"/>
              </w:rPr>
            </w:pPr>
            <w:r w:rsidRPr="008C19D0">
              <w:rPr>
                <w:rFonts w:cs="Arial"/>
                <w:b/>
                <w:szCs w:val="22"/>
              </w:rPr>
              <w:t xml:space="preserve">Names of the </w:t>
            </w:r>
            <w:r w:rsidR="00AC4C36">
              <w:rPr>
                <w:rFonts w:cs="Arial"/>
                <w:b/>
                <w:szCs w:val="22"/>
              </w:rPr>
              <w:t xml:space="preserve">charity </w:t>
            </w:r>
            <w:r w:rsidR="00712AFD">
              <w:rPr>
                <w:rFonts w:cs="Arial"/>
                <w:b/>
                <w:szCs w:val="22"/>
              </w:rPr>
              <w:t>T</w:t>
            </w:r>
            <w:r w:rsidRPr="008C19D0">
              <w:rPr>
                <w:rFonts w:cs="Arial"/>
                <w:b/>
                <w:szCs w:val="22"/>
              </w:rPr>
              <w:t>rustees who manage the charity</w:t>
            </w:r>
          </w:p>
        </w:tc>
      </w:tr>
      <w:tr w:rsidR="00403D3B" w:rsidRPr="00113EC4" w14:paraId="0C120A98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3"/>
          <w:wBefore w:w="681" w:type="dxa"/>
          <w:cantSplit/>
          <w:jc w:val="center"/>
        </w:trPr>
        <w:tc>
          <w:tcPr>
            <w:tcW w:w="574" w:type="dxa"/>
            <w:tcBorders>
              <w:top w:val="nil"/>
              <w:left w:val="nil"/>
              <w:bottom w:val="nil"/>
            </w:tcBorders>
            <w:vAlign w:val="center"/>
          </w:tcPr>
          <w:p w14:paraId="557D21E0" w14:textId="77777777" w:rsidR="00403D3B" w:rsidRPr="00113EC4" w:rsidRDefault="00403D3B" w:rsidP="00113EC4">
            <w:pPr>
              <w:numPr>
                <w:ilvl w:val="12"/>
                <w:numId w:val="0"/>
              </w:num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3C897F25" w14:textId="77777777" w:rsidR="00403D3B" w:rsidRPr="00113EC4" w:rsidRDefault="00403D3B" w:rsidP="00113EC4">
            <w:pPr>
              <w:numPr>
                <w:ilvl w:val="12"/>
                <w:numId w:val="0"/>
              </w:numPr>
              <w:rPr>
                <w:rFonts w:cs="Arial"/>
                <w:b/>
                <w:sz w:val="18"/>
                <w:szCs w:val="18"/>
              </w:rPr>
            </w:pPr>
            <w:r w:rsidRPr="00113EC4">
              <w:rPr>
                <w:rFonts w:cs="Arial"/>
                <w:b/>
                <w:sz w:val="18"/>
                <w:szCs w:val="18"/>
              </w:rPr>
              <w:t xml:space="preserve">Trustee </w:t>
            </w:r>
            <w:r w:rsidR="00B11E3F">
              <w:rPr>
                <w:rFonts w:cs="Arial"/>
                <w:b/>
                <w:sz w:val="18"/>
                <w:szCs w:val="18"/>
              </w:rPr>
              <w:t>n</w:t>
            </w:r>
            <w:r w:rsidRPr="00113EC4">
              <w:rPr>
                <w:rFonts w:cs="Arial"/>
                <w:b/>
                <w:sz w:val="18"/>
                <w:szCs w:val="18"/>
              </w:rPr>
              <w:t>ame</w:t>
            </w:r>
          </w:p>
        </w:tc>
        <w:tc>
          <w:tcPr>
            <w:tcW w:w="2260" w:type="dxa"/>
            <w:gridSpan w:val="5"/>
            <w:vAlign w:val="center"/>
          </w:tcPr>
          <w:p w14:paraId="01DF7015" w14:textId="77777777" w:rsidR="00403D3B" w:rsidRPr="00113EC4" w:rsidRDefault="00403D3B" w:rsidP="00113EC4">
            <w:pPr>
              <w:numPr>
                <w:ilvl w:val="12"/>
                <w:numId w:val="0"/>
              </w:numPr>
              <w:rPr>
                <w:rFonts w:cs="Arial"/>
                <w:b/>
                <w:sz w:val="18"/>
                <w:szCs w:val="18"/>
              </w:rPr>
            </w:pPr>
            <w:r w:rsidRPr="00113EC4">
              <w:rPr>
                <w:rFonts w:cs="Arial"/>
                <w:b/>
                <w:sz w:val="18"/>
                <w:szCs w:val="18"/>
              </w:rPr>
              <w:t>Office (if any)</w:t>
            </w:r>
          </w:p>
        </w:tc>
        <w:tc>
          <w:tcPr>
            <w:tcW w:w="2770" w:type="dxa"/>
            <w:gridSpan w:val="5"/>
            <w:tcBorders>
              <w:right w:val="nil"/>
            </w:tcBorders>
            <w:vAlign w:val="center"/>
          </w:tcPr>
          <w:p w14:paraId="73DB8D99" w14:textId="77777777" w:rsidR="00403D3B" w:rsidRPr="00113EC4" w:rsidRDefault="00403D3B" w:rsidP="00113EC4">
            <w:pPr>
              <w:numPr>
                <w:ilvl w:val="12"/>
                <w:numId w:val="0"/>
              </w:numPr>
              <w:rPr>
                <w:rFonts w:cs="Arial"/>
                <w:b/>
                <w:sz w:val="18"/>
                <w:szCs w:val="18"/>
              </w:rPr>
            </w:pPr>
            <w:r w:rsidRPr="00113EC4">
              <w:rPr>
                <w:rFonts w:cs="Arial"/>
                <w:b/>
                <w:sz w:val="18"/>
                <w:szCs w:val="18"/>
              </w:rPr>
              <w:t>Dates acted if not for whole year</w:t>
            </w:r>
          </w:p>
        </w:tc>
        <w:tc>
          <w:tcPr>
            <w:tcW w:w="3171" w:type="dxa"/>
            <w:gridSpan w:val="5"/>
            <w:vAlign w:val="center"/>
          </w:tcPr>
          <w:p w14:paraId="48D41AB9" w14:textId="77777777" w:rsidR="00403D3B" w:rsidRPr="00113EC4" w:rsidRDefault="00403D3B" w:rsidP="00113EC4">
            <w:pPr>
              <w:numPr>
                <w:ilvl w:val="12"/>
                <w:numId w:val="0"/>
              </w:numPr>
              <w:rPr>
                <w:rFonts w:cs="Arial"/>
                <w:b/>
                <w:sz w:val="18"/>
                <w:szCs w:val="18"/>
              </w:rPr>
            </w:pPr>
            <w:r w:rsidRPr="00113EC4">
              <w:rPr>
                <w:rFonts w:cs="Arial"/>
                <w:b/>
                <w:sz w:val="18"/>
                <w:szCs w:val="18"/>
              </w:rPr>
              <w:t>Name of person (or body) entitled to appoint trustee (if any)</w:t>
            </w:r>
          </w:p>
        </w:tc>
      </w:tr>
      <w:tr w:rsidR="00403D3B" w:rsidRPr="007E44E8" w14:paraId="1D77A5C8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3"/>
          <w:wBefore w:w="681" w:type="dxa"/>
          <w:cantSplit/>
          <w:jc w:val="center"/>
        </w:trPr>
        <w:tc>
          <w:tcPr>
            <w:tcW w:w="574" w:type="dxa"/>
            <w:tcBorders>
              <w:top w:val="nil"/>
              <w:left w:val="nil"/>
              <w:bottom w:val="nil"/>
            </w:tcBorders>
            <w:vAlign w:val="center"/>
          </w:tcPr>
          <w:p w14:paraId="2B2D2576" w14:textId="77777777" w:rsidR="00403D3B" w:rsidRPr="00DA57C5" w:rsidRDefault="00403D3B" w:rsidP="00403D3B">
            <w:pPr>
              <w:numPr>
                <w:ilvl w:val="12"/>
                <w:numId w:val="0"/>
              </w:numPr>
              <w:spacing w:before="40" w:after="40"/>
              <w:jc w:val="right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1</w:t>
            </w:r>
            <w:r w:rsidRPr="00DA57C5">
              <w:rPr>
                <w:rFonts w:cs="Arial"/>
                <w:vanish/>
                <w:szCs w:val="22"/>
              </w:rPr>
              <w:t xml:space="preserve"> </w:t>
            </w:r>
          </w:p>
        </w:tc>
        <w:tc>
          <w:tcPr>
            <w:tcW w:w="2114" w:type="dxa"/>
            <w:gridSpan w:val="2"/>
          </w:tcPr>
          <w:p w14:paraId="7E02FB34" w14:textId="11F10B73" w:rsidR="00403D3B" w:rsidRPr="00DA57C5" w:rsidRDefault="00B77254" w:rsidP="00403D3B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Gwilym R. Davies</w:t>
            </w:r>
          </w:p>
        </w:tc>
        <w:tc>
          <w:tcPr>
            <w:tcW w:w="2260" w:type="dxa"/>
            <w:gridSpan w:val="5"/>
          </w:tcPr>
          <w:p w14:paraId="536BE3D7" w14:textId="77777777" w:rsidR="00403D3B" w:rsidRPr="00201A03" w:rsidRDefault="00214718" w:rsidP="00403D3B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 w:rsidRPr="00201A03">
              <w:rPr>
                <w:rFonts w:cs="Arial"/>
                <w:szCs w:val="22"/>
              </w:rPr>
              <w:t>Chair</w:t>
            </w:r>
          </w:p>
        </w:tc>
        <w:tc>
          <w:tcPr>
            <w:tcW w:w="2770" w:type="dxa"/>
            <w:gridSpan w:val="5"/>
            <w:tcBorders>
              <w:right w:val="nil"/>
            </w:tcBorders>
          </w:tcPr>
          <w:p w14:paraId="6D1082F3" w14:textId="77777777" w:rsidR="00403D3B" w:rsidRPr="00525216" w:rsidRDefault="00403D3B" w:rsidP="00403D3B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3171" w:type="dxa"/>
            <w:gridSpan w:val="5"/>
          </w:tcPr>
          <w:p w14:paraId="2D7C87EF" w14:textId="77777777" w:rsidR="00403D3B" w:rsidRPr="00525216" w:rsidRDefault="00F40BA3" w:rsidP="009E6D8D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="009E6D8D">
              <w:rPr>
                <w:rFonts w:cs="Arial"/>
                <w:szCs w:val="22"/>
              </w:rPr>
              <w:t>nnual General Meeting</w:t>
            </w:r>
          </w:p>
        </w:tc>
      </w:tr>
      <w:tr w:rsidR="005E5DDC" w:rsidRPr="007E44E8" w14:paraId="3C40C51A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3"/>
          <w:wBefore w:w="681" w:type="dxa"/>
          <w:cantSplit/>
          <w:jc w:val="center"/>
        </w:trPr>
        <w:tc>
          <w:tcPr>
            <w:tcW w:w="574" w:type="dxa"/>
            <w:tcBorders>
              <w:top w:val="nil"/>
              <w:left w:val="nil"/>
              <w:bottom w:val="nil"/>
            </w:tcBorders>
            <w:vAlign w:val="center"/>
          </w:tcPr>
          <w:p w14:paraId="121FA7DA" w14:textId="77777777" w:rsidR="005E5DDC" w:rsidRPr="00DA57C5" w:rsidRDefault="005E5DDC" w:rsidP="005E5DDC">
            <w:pPr>
              <w:numPr>
                <w:ilvl w:val="12"/>
                <w:numId w:val="0"/>
              </w:numPr>
              <w:spacing w:before="40" w:after="40"/>
              <w:jc w:val="right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2</w:t>
            </w:r>
          </w:p>
        </w:tc>
        <w:tc>
          <w:tcPr>
            <w:tcW w:w="2114" w:type="dxa"/>
            <w:gridSpan w:val="2"/>
          </w:tcPr>
          <w:p w14:paraId="63770087" w14:textId="467DEF1C" w:rsidR="005E5DDC" w:rsidRPr="00DA57C5" w:rsidRDefault="00DA57C5" w:rsidP="005E5DDC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Aled Jarman</w:t>
            </w:r>
          </w:p>
        </w:tc>
        <w:tc>
          <w:tcPr>
            <w:tcW w:w="2260" w:type="dxa"/>
            <w:gridSpan w:val="5"/>
          </w:tcPr>
          <w:p w14:paraId="675C2CEF" w14:textId="77777777" w:rsidR="005E5DDC" w:rsidRPr="00201A03" w:rsidRDefault="005E5DDC" w:rsidP="005E5DDC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 w:rsidRPr="00201A03">
              <w:rPr>
                <w:rFonts w:cs="Arial"/>
                <w:szCs w:val="22"/>
              </w:rPr>
              <w:t>Vice Chair</w:t>
            </w:r>
          </w:p>
        </w:tc>
        <w:tc>
          <w:tcPr>
            <w:tcW w:w="2770" w:type="dxa"/>
            <w:gridSpan w:val="5"/>
            <w:tcBorders>
              <w:right w:val="nil"/>
            </w:tcBorders>
          </w:tcPr>
          <w:p w14:paraId="5634AA42" w14:textId="2C6DDDAF" w:rsidR="005E5DDC" w:rsidRPr="00525216" w:rsidRDefault="005E5DDC" w:rsidP="005E5DDC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3171" w:type="dxa"/>
            <w:gridSpan w:val="5"/>
          </w:tcPr>
          <w:p w14:paraId="3D749339" w14:textId="77777777" w:rsidR="005E5DDC" w:rsidRPr="00525216" w:rsidRDefault="005E5DDC" w:rsidP="005E5DDC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AGM</w:t>
            </w:r>
          </w:p>
        </w:tc>
      </w:tr>
      <w:tr w:rsidR="005E5DDC" w:rsidRPr="007E44E8" w14:paraId="2A4C1BA3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3"/>
          <w:wBefore w:w="681" w:type="dxa"/>
          <w:cantSplit/>
          <w:jc w:val="center"/>
        </w:trPr>
        <w:tc>
          <w:tcPr>
            <w:tcW w:w="574" w:type="dxa"/>
            <w:tcBorders>
              <w:top w:val="nil"/>
              <w:left w:val="nil"/>
              <w:bottom w:val="nil"/>
            </w:tcBorders>
            <w:vAlign w:val="center"/>
          </w:tcPr>
          <w:p w14:paraId="1BD656A8" w14:textId="77777777" w:rsidR="005E5DDC" w:rsidRPr="00DA57C5" w:rsidRDefault="005E5DDC" w:rsidP="005E5DDC">
            <w:pPr>
              <w:numPr>
                <w:ilvl w:val="12"/>
                <w:numId w:val="0"/>
              </w:numPr>
              <w:spacing w:before="40" w:after="40"/>
              <w:jc w:val="right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3</w:t>
            </w:r>
          </w:p>
        </w:tc>
        <w:tc>
          <w:tcPr>
            <w:tcW w:w="2114" w:type="dxa"/>
            <w:gridSpan w:val="2"/>
          </w:tcPr>
          <w:p w14:paraId="08C72734" w14:textId="7907E4F6" w:rsidR="005E5DDC" w:rsidRPr="00DA57C5" w:rsidRDefault="00821983" w:rsidP="005E5DDC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Alun L. Jones</w:t>
            </w:r>
          </w:p>
        </w:tc>
        <w:tc>
          <w:tcPr>
            <w:tcW w:w="2260" w:type="dxa"/>
            <w:gridSpan w:val="5"/>
          </w:tcPr>
          <w:p w14:paraId="5B37A3E5" w14:textId="77777777" w:rsidR="005E5DDC" w:rsidRPr="00201A03" w:rsidRDefault="005E5DDC" w:rsidP="005E5DDC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770" w:type="dxa"/>
            <w:gridSpan w:val="5"/>
            <w:tcBorders>
              <w:right w:val="nil"/>
            </w:tcBorders>
          </w:tcPr>
          <w:p w14:paraId="00977644" w14:textId="038E948A" w:rsidR="005E5DDC" w:rsidRPr="00525216" w:rsidRDefault="005E5DDC" w:rsidP="005E5DDC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3171" w:type="dxa"/>
            <w:gridSpan w:val="5"/>
          </w:tcPr>
          <w:p w14:paraId="4DA0BBA9" w14:textId="77777777" w:rsidR="005E5DDC" w:rsidRPr="00525216" w:rsidRDefault="005E5DDC" w:rsidP="005E5DDC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AGM</w:t>
            </w:r>
          </w:p>
        </w:tc>
      </w:tr>
      <w:tr w:rsidR="00821983" w:rsidRPr="007E44E8" w14:paraId="0BD69C90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3"/>
          <w:wBefore w:w="681" w:type="dxa"/>
          <w:cantSplit/>
          <w:jc w:val="center"/>
        </w:trPr>
        <w:tc>
          <w:tcPr>
            <w:tcW w:w="574" w:type="dxa"/>
            <w:tcBorders>
              <w:top w:val="nil"/>
              <w:left w:val="nil"/>
              <w:bottom w:val="nil"/>
            </w:tcBorders>
            <w:vAlign w:val="center"/>
          </w:tcPr>
          <w:p w14:paraId="44CD07F8" w14:textId="77777777" w:rsidR="00821983" w:rsidRPr="00DA57C5" w:rsidRDefault="00821983" w:rsidP="00821983">
            <w:pPr>
              <w:numPr>
                <w:ilvl w:val="12"/>
                <w:numId w:val="0"/>
              </w:numPr>
              <w:spacing w:before="40" w:after="40"/>
              <w:jc w:val="right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4</w:t>
            </w:r>
          </w:p>
        </w:tc>
        <w:tc>
          <w:tcPr>
            <w:tcW w:w="2114" w:type="dxa"/>
            <w:gridSpan w:val="2"/>
          </w:tcPr>
          <w:p w14:paraId="08B78113" w14:textId="6ED151D9" w:rsidR="00821983" w:rsidRPr="00DA57C5" w:rsidRDefault="00494DC9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Alan W. Jones</w:t>
            </w:r>
          </w:p>
        </w:tc>
        <w:tc>
          <w:tcPr>
            <w:tcW w:w="2260" w:type="dxa"/>
            <w:gridSpan w:val="5"/>
          </w:tcPr>
          <w:p w14:paraId="02DF706D" w14:textId="6FFD9479" w:rsidR="00821983" w:rsidRPr="00201A03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770" w:type="dxa"/>
            <w:gridSpan w:val="5"/>
            <w:tcBorders>
              <w:right w:val="nil"/>
            </w:tcBorders>
          </w:tcPr>
          <w:p w14:paraId="50E8B3C1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3171" w:type="dxa"/>
            <w:gridSpan w:val="5"/>
          </w:tcPr>
          <w:p w14:paraId="0A44C8C3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AGM</w:t>
            </w:r>
          </w:p>
        </w:tc>
      </w:tr>
      <w:tr w:rsidR="00821983" w:rsidRPr="007E44E8" w14:paraId="2948E526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3"/>
          <w:wBefore w:w="681" w:type="dxa"/>
          <w:cantSplit/>
          <w:jc w:val="center"/>
        </w:trPr>
        <w:tc>
          <w:tcPr>
            <w:tcW w:w="574" w:type="dxa"/>
            <w:tcBorders>
              <w:top w:val="nil"/>
              <w:left w:val="nil"/>
              <w:bottom w:val="nil"/>
            </w:tcBorders>
            <w:vAlign w:val="center"/>
          </w:tcPr>
          <w:p w14:paraId="4340EADF" w14:textId="77777777" w:rsidR="00821983" w:rsidRPr="00DA57C5" w:rsidRDefault="00821983" w:rsidP="00821983">
            <w:pPr>
              <w:numPr>
                <w:ilvl w:val="12"/>
                <w:numId w:val="0"/>
              </w:numPr>
              <w:spacing w:before="40" w:after="40"/>
              <w:jc w:val="right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5</w:t>
            </w:r>
          </w:p>
        </w:tc>
        <w:tc>
          <w:tcPr>
            <w:tcW w:w="2114" w:type="dxa"/>
            <w:gridSpan w:val="2"/>
          </w:tcPr>
          <w:p w14:paraId="2C7F4D72" w14:textId="5755B7AB" w:rsidR="00821983" w:rsidRPr="00DA57C5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Arwel L. Owen</w:t>
            </w:r>
          </w:p>
        </w:tc>
        <w:tc>
          <w:tcPr>
            <w:tcW w:w="2260" w:type="dxa"/>
            <w:gridSpan w:val="5"/>
          </w:tcPr>
          <w:p w14:paraId="2ACADF7D" w14:textId="77777777" w:rsidR="00821983" w:rsidRPr="00201A03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770" w:type="dxa"/>
            <w:gridSpan w:val="5"/>
            <w:tcBorders>
              <w:right w:val="nil"/>
            </w:tcBorders>
          </w:tcPr>
          <w:p w14:paraId="43EC866B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3171" w:type="dxa"/>
            <w:gridSpan w:val="5"/>
          </w:tcPr>
          <w:p w14:paraId="63ED7FB3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AGM</w:t>
            </w:r>
          </w:p>
        </w:tc>
      </w:tr>
      <w:tr w:rsidR="00821983" w:rsidRPr="007E44E8" w14:paraId="517B30FE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3"/>
          <w:wBefore w:w="681" w:type="dxa"/>
          <w:cantSplit/>
          <w:jc w:val="center"/>
        </w:trPr>
        <w:tc>
          <w:tcPr>
            <w:tcW w:w="574" w:type="dxa"/>
            <w:tcBorders>
              <w:top w:val="nil"/>
              <w:left w:val="nil"/>
              <w:bottom w:val="nil"/>
            </w:tcBorders>
            <w:vAlign w:val="center"/>
          </w:tcPr>
          <w:p w14:paraId="6C8BA497" w14:textId="77777777" w:rsidR="00821983" w:rsidRPr="00DA57C5" w:rsidRDefault="00821983" w:rsidP="00821983">
            <w:pPr>
              <w:numPr>
                <w:ilvl w:val="12"/>
                <w:numId w:val="0"/>
              </w:numPr>
              <w:spacing w:before="40" w:after="40"/>
              <w:jc w:val="right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6</w:t>
            </w:r>
          </w:p>
        </w:tc>
        <w:tc>
          <w:tcPr>
            <w:tcW w:w="2114" w:type="dxa"/>
            <w:gridSpan w:val="2"/>
          </w:tcPr>
          <w:p w14:paraId="44362120" w14:textId="102896B7" w:rsidR="00821983" w:rsidRPr="00DA57C5" w:rsidRDefault="00E30631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Doug Lambie</w:t>
            </w:r>
          </w:p>
        </w:tc>
        <w:tc>
          <w:tcPr>
            <w:tcW w:w="2260" w:type="dxa"/>
            <w:gridSpan w:val="5"/>
          </w:tcPr>
          <w:p w14:paraId="6BA1B498" w14:textId="77777777" w:rsidR="00821983" w:rsidRPr="00201A03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770" w:type="dxa"/>
            <w:gridSpan w:val="5"/>
            <w:tcBorders>
              <w:right w:val="nil"/>
            </w:tcBorders>
          </w:tcPr>
          <w:p w14:paraId="359A219B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3171" w:type="dxa"/>
            <w:gridSpan w:val="5"/>
          </w:tcPr>
          <w:p w14:paraId="750810D8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AGM</w:t>
            </w:r>
          </w:p>
        </w:tc>
      </w:tr>
      <w:tr w:rsidR="00821983" w:rsidRPr="007E44E8" w14:paraId="051081CB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3"/>
          <w:wBefore w:w="681" w:type="dxa"/>
          <w:cantSplit/>
          <w:jc w:val="center"/>
        </w:trPr>
        <w:tc>
          <w:tcPr>
            <w:tcW w:w="574" w:type="dxa"/>
            <w:tcBorders>
              <w:top w:val="nil"/>
              <w:left w:val="nil"/>
              <w:bottom w:val="nil"/>
            </w:tcBorders>
            <w:vAlign w:val="center"/>
          </w:tcPr>
          <w:p w14:paraId="7E136A4B" w14:textId="77777777" w:rsidR="00821983" w:rsidRPr="00DA57C5" w:rsidRDefault="00821983" w:rsidP="00821983">
            <w:pPr>
              <w:numPr>
                <w:ilvl w:val="12"/>
                <w:numId w:val="0"/>
              </w:numPr>
              <w:spacing w:before="40" w:after="40"/>
              <w:jc w:val="right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7</w:t>
            </w:r>
          </w:p>
        </w:tc>
        <w:tc>
          <w:tcPr>
            <w:tcW w:w="2114" w:type="dxa"/>
            <w:gridSpan w:val="2"/>
          </w:tcPr>
          <w:p w14:paraId="49E1C046" w14:textId="10D71B0F" w:rsidR="00821983" w:rsidRPr="00DA57C5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Emlyn Jennings</w:t>
            </w:r>
          </w:p>
        </w:tc>
        <w:tc>
          <w:tcPr>
            <w:tcW w:w="2260" w:type="dxa"/>
            <w:gridSpan w:val="5"/>
          </w:tcPr>
          <w:p w14:paraId="749A0F2C" w14:textId="77777777" w:rsidR="00821983" w:rsidRPr="00201A03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770" w:type="dxa"/>
            <w:gridSpan w:val="5"/>
            <w:tcBorders>
              <w:right w:val="nil"/>
            </w:tcBorders>
          </w:tcPr>
          <w:p w14:paraId="554511B4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3171" w:type="dxa"/>
            <w:gridSpan w:val="5"/>
            <w:tcBorders>
              <w:bottom w:val="nil"/>
            </w:tcBorders>
          </w:tcPr>
          <w:p w14:paraId="55C51702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AGM</w:t>
            </w:r>
          </w:p>
        </w:tc>
      </w:tr>
      <w:tr w:rsidR="00821983" w:rsidRPr="007E44E8" w14:paraId="614E7F9C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3"/>
          <w:wBefore w:w="681" w:type="dxa"/>
          <w:cantSplit/>
          <w:jc w:val="center"/>
        </w:trPr>
        <w:tc>
          <w:tcPr>
            <w:tcW w:w="574" w:type="dxa"/>
            <w:tcBorders>
              <w:top w:val="nil"/>
              <w:left w:val="nil"/>
              <w:bottom w:val="nil"/>
            </w:tcBorders>
            <w:vAlign w:val="center"/>
          </w:tcPr>
          <w:p w14:paraId="655008F5" w14:textId="77777777" w:rsidR="00821983" w:rsidRPr="00DA57C5" w:rsidRDefault="00821983" w:rsidP="00821983">
            <w:pPr>
              <w:numPr>
                <w:ilvl w:val="12"/>
                <w:numId w:val="0"/>
              </w:numPr>
              <w:spacing w:before="40" w:after="40"/>
              <w:jc w:val="right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8</w:t>
            </w:r>
          </w:p>
        </w:tc>
        <w:tc>
          <w:tcPr>
            <w:tcW w:w="2114" w:type="dxa"/>
            <w:gridSpan w:val="2"/>
          </w:tcPr>
          <w:p w14:paraId="4A749265" w14:textId="1F9E6A60" w:rsidR="00821983" w:rsidRPr="00DA57C5" w:rsidRDefault="00D77B3C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Paul Roberts</w:t>
            </w:r>
          </w:p>
        </w:tc>
        <w:tc>
          <w:tcPr>
            <w:tcW w:w="2260" w:type="dxa"/>
            <w:gridSpan w:val="5"/>
          </w:tcPr>
          <w:p w14:paraId="7520FC0A" w14:textId="77777777" w:rsidR="00821983" w:rsidRPr="00201A03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770" w:type="dxa"/>
            <w:gridSpan w:val="5"/>
            <w:tcBorders>
              <w:right w:val="nil"/>
            </w:tcBorders>
          </w:tcPr>
          <w:p w14:paraId="0D71F330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3171" w:type="dxa"/>
            <w:gridSpan w:val="5"/>
            <w:tcBorders>
              <w:bottom w:val="single" w:sz="4" w:space="0" w:color="auto"/>
            </w:tcBorders>
          </w:tcPr>
          <w:p w14:paraId="678B2D1C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AGM</w:t>
            </w:r>
          </w:p>
        </w:tc>
      </w:tr>
      <w:tr w:rsidR="00821983" w:rsidRPr="007E44E8" w14:paraId="592C1622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3"/>
          <w:wBefore w:w="681" w:type="dxa"/>
          <w:cantSplit/>
          <w:jc w:val="center"/>
        </w:trPr>
        <w:tc>
          <w:tcPr>
            <w:tcW w:w="574" w:type="dxa"/>
            <w:tcBorders>
              <w:top w:val="nil"/>
              <w:left w:val="nil"/>
              <w:bottom w:val="nil"/>
            </w:tcBorders>
            <w:vAlign w:val="center"/>
          </w:tcPr>
          <w:p w14:paraId="1B8267DB" w14:textId="77777777" w:rsidR="00821983" w:rsidRPr="00DA57C5" w:rsidRDefault="00821983" w:rsidP="00821983">
            <w:pPr>
              <w:numPr>
                <w:ilvl w:val="12"/>
                <w:numId w:val="0"/>
              </w:numPr>
              <w:spacing w:before="40" w:after="40"/>
              <w:jc w:val="right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9</w:t>
            </w:r>
          </w:p>
        </w:tc>
        <w:tc>
          <w:tcPr>
            <w:tcW w:w="2114" w:type="dxa"/>
            <w:gridSpan w:val="2"/>
          </w:tcPr>
          <w:p w14:paraId="74D6EA69" w14:textId="5E62E9D3" w:rsidR="00821983" w:rsidRPr="00DA57C5" w:rsidRDefault="00405D2E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Osian Jones</w:t>
            </w:r>
          </w:p>
        </w:tc>
        <w:tc>
          <w:tcPr>
            <w:tcW w:w="2260" w:type="dxa"/>
            <w:gridSpan w:val="5"/>
          </w:tcPr>
          <w:p w14:paraId="73EBC4A3" w14:textId="77777777" w:rsidR="00821983" w:rsidRPr="00201A03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770" w:type="dxa"/>
            <w:gridSpan w:val="5"/>
            <w:tcBorders>
              <w:right w:val="nil"/>
            </w:tcBorders>
          </w:tcPr>
          <w:p w14:paraId="36E3A337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3171" w:type="dxa"/>
            <w:gridSpan w:val="5"/>
            <w:tcBorders>
              <w:top w:val="nil"/>
              <w:bottom w:val="nil"/>
            </w:tcBorders>
          </w:tcPr>
          <w:p w14:paraId="55F95483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AGM</w:t>
            </w:r>
          </w:p>
        </w:tc>
      </w:tr>
      <w:tr w:rsidR="00821983" w:rsidRPr="007E44E8" w14:paraId="2A5DC8DD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3"/>
          <w:wBefore w:w="681" w:type="dxa"/>
          <w:cantSplit/>
          <w:jc w:val="center"/>
        </w:trPr>
        <w:tc>
          <w:tcPr>
            <w:tcW w:w="574" w:type="dxa"/>
            <w:tcBorders>
              <w:top w:val="nil"/>
              <w:left w:val="nil"/>
              <w:bottom w:val="nil"/>
            </w:tcBorders>
            <w:vAlign w:val="center"/>
          </w:tcPr>
          <w:p w14:paraId="0B59E973" w14:textId="77777777" w:rsidR="00821983" w:rsidRPr="00DA57C5" w:rsidRDefault="00821983" w:rsidP="00821983">
            <w:pPr>
              <w:numPr>
                <w:ilvl w:val="12"/>
                <w:numId w:val="0"/>
              </w:numPr>
              <w:spacing w:before="40" w:after="40"/>
              <w:jc w:val="right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10</w:t>
            </w:r>
          </w:p>
        </w:tc>
        <w:tc>
          <w:tcPr>
            <w:tcW w:w="2114" w:type="dxa"/>
            <w:gridSpan w:val="2"/>
          </w:tcPr>
          <w:p w14:paraId="135DA51D" w14:textId="4510323D" w:rsidR="00821983" w:rsidRPr="00DA57C5" w:rsidRDefault="00DA57C5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Elgan Jarman</w:t>
            </w:r>
          </w:p>
        </w:tc>
        <w:tc>
          <w:tcPr>
            <w:tcW w:w="2260" w:type="dxa"/>
            <w:gridSpan w:val="5"/>
          </w:tcPr>
          <w:p w14:paraId="0A941631" w14:textId="77777777" w:rsidR="00821983" w:rsidRPr="00201A03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770" w:type="dxa"/>
            <w:gridSpan w:val="5"/>
            <w:tcBorders>
              <w:right w:val="nil"/>
            </w:tcBorders>
          </w:tcPr>
          <w:p w14:paraId="6E24024E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3171" w:type="dxa"/>
            <w:gridSpan w:val="5"/>
          </w:tcPr>
          <w:p w14:paraId="7679667D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AGM</w:t>
            </w:r>
          </w:p>
        </w:tc>
      </w:tr>
      <w:tr w:rsidR="00821983" w:rsidRPr="007E44E8" w14:paraId="56F30A03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3"/>
          <w:wBefore w:w="681" w:type="dxa"/>
          <w:cantSplit/>
          <w:jc w:val="center"/>
        </w:trPr>
        <w:tc>
          <w:tcPr>
            <w:tcW w:w="574" w:type="dxa"/>
            <w:tcBorders>
              <w:top w:val="nil"/>
              <w:left w:val="nil"/>
              <w:bottom w:val="nil"/>
            </w:tcBorders>
            <w:vAlign w:val="center"/>
          </w:tcPr>
          <w:p w14:paraId="6AEF9F13" w14:textId="77777777" w:rsidR="00821983" w:rsidRPr="00DA57C5" w:rsidRDefault="00821983" w:rsidP="00821983">
            <w:pPr>
              <w:numPr>
                <w:ilvl w:val="12"/>
                <w:numId w:val="0"/>
              </w:numPr>
              <w:spacing w:before="40" w:after="40"/>
              <w:jc w:val="right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11</w:t>
            </w:r>
          </w:p>
        </w:tc>
        <w:tc>
          <w:tcPr>
            <w:tcW w:w="2114" w:type="dxa"/>
            <w:gridSpan w:val="2"/>
          </w:tcPr>
          <w:p w14:paraId="05B67F1C" w14:textId="56110814" w:rsidR="00821983" w:rsidRPr="00DA57C5" w:rsidRDefault="00D77B3C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Iwan Griffith</w:t>
            </w:r>
          </w:p>
        </w:tc>
        <w:tc>
          <w:tcPr>
            <w:tcW w:w="2260" w:type="dxa"/>
            <w:gridSpan w:val="5"/>
          </w:tcPr>
          <w:p w14:paraId="45371B88" w14:textId="77777777" w:rsidR="00821983" w:rsidRPr="00201A03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770" w:type="dxa"/>
            <w:gridSpan w:val="5"/>
            <w:tcBorders>
              <w:right w:val="nil"/>
            </w:tcBorders>
          </w:tcPr>
          <w:p w14:paraId="6E27F962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3171" w:type="dxa"/>
            <w:gridSpan w:val="5"/>
          </w:tcPr>
          <w:p w14:paraId="0E9721A9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AGM</w:t>
            </w:r>
          </w:p>
        </w:tc>
      </w:tr>
      <w:tr w:rsidR="00821983" w:rsidRPr="007E44E8" w14:paraId="403425B0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3"/>
          <w:wBefore w:w="681" w:type="dxa"/>
          <w:cantSplit/>
          <w:jc w:val="center"/>
        </w:trPr>
        <w:tc>
          <w:tcPr>
            <w:tcW w:w="574" w:type="dxa"/>
            <w:tcBorders>
              <w:top w:val="nil"/>
              <w:left w:val="nil"/>
              <w:bottom w:val="nil"/>
            </w:tcBorders>
            <w:vAlign w:val="center"/>
          </w:tcPr>
          <w:p w14:paraId="44D40914" w14:textId="77777777" w:rsidR="00821983" w:rsidRPr="00DA57C5" w:rsidRDefault="00821983" w:rsidP="00821983">
            <w:pPr>
              <w:numPr>
                <w:ilvl w:val="12"/>
                <w:numId w:val="0"/>
              </w:numPr>
              <w:spacing w:before="40" w:after="40"/>
              <w:jc w:val="right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12</w:t>
            </w:r>
          </w:p>
        </w:tc>
        <w:tc>
          <w:tcPr>
            <w:tcW w:w="2114" w:type="dxa"/>
            <w:gridSpan w:val="2"/>
          </w:tcPr>
          <w:p w14:paraId="156D2500" w14:textId="68189A8C" w:rsidR="00821983" w:rsidRPr="00DA57C5" w:rsidRDefault="00D439E8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 w:rsidRPr="00DA57C5">
              <w:rPr>
                <w:rFonts w:cs="Arial"/>
                <w:szCs w:val="22"/>
              </w:rPr>
              <w:t>John Ellis</w:t>
            </w:r>
          </w:p>
        </w:tc>
        <w:tc>
          <w:tcPr>
            <w:tcW w:w="2260" w:type="dxa"/>
            <w:gridSpan w:val="5"/>
          </w:tcPr>
          <w:p w14:paraId="17313796" w14:textId="77777777" w:rsidR="00821983" w:rsidRPr="00201A03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770" w:type="dxa"/>
            <w:gridSpan w:val="5"/>
            <w:tcBorders>
              <w:right w:val="nil"/>
            </w:tcBorders>
          </w:tcPr>
          <w:p w14:paraId="562E2D03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3171" w:type="dxa"/>
            <w:gridSpan w:val="5"/>
          </w:tcPr>
          <w:p w14:paraId="4481BCC8" w14:textId="77777777" w:rsidR="00821983" w:rsidRPr="00525216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AGM</w:t>
            </w:r>
          </w:p>
        </w:tc>
      </w:tr>
      <w:tr w:rsidR="00821983" w:rsidRPr="007E44E8" w14:paraId="7D74419F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3"/>
          <w:wBefore w:w="681" w:type="dxa"/>
          <w:cantSplit/>
          <w:trHeight w:val="459"/>
          <w:jc w:val="center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B96B365" w14:textId="77777777" w:rsidR="00821983" w:rsidRDefault="00821983" w:rsidP="00821983">
            <w:pPr>
              <w:numPr>
                <w:ilvl w:val="12"/>
                <w:numId w:val="0"/>
              </w:numPr>
              <w:rPr>
                <w:rFonts w:cs="Arial"/>
                <w:sz w:val="16"/>
                <w:szCs w:val="16"/>
              </w:rPr>
            </w:pPr>
          </w:p>
          <w:p w14:paraId="4F6CF717" w14:textId="77777777" w:rsidR="00821983" w:rsidRDefault="00821983" w:rsidP="00821983">
            <w:pPr>
              <w:numPr>
                <w:ilvl w:val="12"/>
                <w:numId w:val="0"/>
              </w:numPr>
              <w:rPr>
                <w:rFonts w:cs="Arial"/>
                <w:sz w:val="16"/>
                <w:szCs w:val="16"/>
              </w:rPr>
            </w:pPr>
          </w:p>
          <w:p w14:paraId="22501F8C" w14:textId="77777777" w:rsidR="00821983" w:rsidRPr="00441803" w:rsidRDefault="00821983" w:rsidP="00821983">
            <w:pPr>
              <w:numPr>
                <w:ilvl w:val="12"/>
                <w:numId w:val="0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103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6D710CD" w14:textId="77777777" w:rsidR="00821983" w:rsidRDefault="00821983" w:rsidP="00821983">
            <w:pPr>
              <w:numPr>
                <w:ilvl w:val="12"/>
                <w:numId w:val="0"/>
              </w:numPr>
              <w:spacing w:before="120" w:after="120"/>
              <w:rPr>
                <w:rFonts w:cs="Arial"/>
                <w:b/>
                <w:szCs w:val="22"/>
              </w:rPr>
            </w:pPr>
          </w:p>
          <w:p w14:paraId="33AC8B99" w14:textId="77777777" w:rsidR="00821983" w:rsidRPr="00441803" w:rsidRDefault="00821983" w:rsidP="00821983">
            <w:pPr>
              <w:numPr>
                <w:ilvl w:val="12"/>
                <w:numId w:val="0"/>
              </w:numPr>
              <w:spacing w:before="120" w:after="120"/>
              <w:rPr>
                <w:rFonts w:cs="Arial"/>
                <w:sz w:val="16"/>
                <w:szCs w:val="16"/>
              </w:rPr>
            </w:pPr>
            <w:r w:rsidRPr="007E44E8">
              <w:rPr>
                <w:rFonts w:cs="Arial"/>
                <w:b/>
                <w:szCs w:val="22"/>
              </w:rPr>
              <w:t xml:space="preserve">Names of </w:t>
            </w:r>
            <w:r>
              <w:rPr>
                <w:rFonts w:cs="Arial"/>
                <w:b/>
                <w:szCs w:val="22"/>
              </w:rPr>
              <w:t>any other Trustees e.g. Custodian Trustees</w:t>
            </w:r>
          </w:p>
        </w:tc>
      </w:tr>
      <w:tr w:rsidR="00821983" w:rsidRPr="00625570" w14:paraId="2C711CE8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3"/>
          <w:wBefore w:w="681" w:type="dxa"/>
          <w:cantSplit/>
          <w:jc w:val="center"/>
        </w:trPr>
        <w:tc>
          <w:tcPr>
            <w:tcW w:w="57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06772E" w14:textId="77777777" w:rsidR="00821983" w:rsidRPr="008C19D0" w:rsidRDefault="00821983" w:rsidP="00821983">
            <w:pPr>
              <w:numPr>
                <w:ilvl w:val="12"/>
                <w:numId w:val="0"/>
              </w:numPr>
              <w:rPr>
                <w:rFonts w:cs="Arial"/>
                <w:sz w:val="16"/>
              </w:rPr>
            </w:pPr>
          </w:p>
        </w:tc>
        <w:tc>
          <w:tcPr>
            <w:tcW w:w="4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1AD1" w14:textId="77777777" w:rsidR="00821983" w:rsidRPr="00625570" w:rsidRDefault="00821983" w:rsidP="00821983">
            <w:pPr>
              <w:numPr>
                <w:ilvl w:val="12"/>
                <w:numId w:val="0"/>
              </w:numPr>
              <w:rPr>
                <w:rFonts w:cs="Arial"/>
                <w:szCs w:val="22"/>
              </w:rPr>
            </w:pPr>
            <w:r w:rsidRPr="00625570">
              <w:rPr>
                <w:rFonts w:cs="Arial"/>
                <w:b/>
                <w:szCs w:val="22"/>
              </w:rPr>
              <w:t>Name</w:t>
            </w:r>
          </w:p>
        </w:tc>
        <w:tc>
          <w:tcPr>
            <w:tcW w:w="59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AE8C" w14:textId="77777777" w:rsidR="00821983" w:rsidRPr="00625570" w:rsidRDefault="00821983" w:rsidP="00821983">
            <w:pPr>
              <w:numPr>
                <w:ilvl w:val="12"/>
                <w:numId w:val="0"/>
              </w:numPr>
              <w:rPr>
                <w:rFonts w:cs="Arial"/>
                <w:szCs w:val="22"/>
              </w:rPr>
            </w:pPr>
            <w:r w:rsidRPr="00625570">
              <w:rPr>
                <w:rFonts w:cs="Arial"/>
                <w:b/>
                <w:szCs w:val="22"/>
              </w:rPr>
              <w:t>Dates acted if not for whole year</w:t>
            </w:r>
          </w:p>
        </w:tc>
      </w:tr>
      <w:tr w:rsidR="00821983" w:rsidRPr="008C19D0" w14:paraId="26787E81" w14:textId="77777777" w:rsidTr="005E5D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3"/>
          <w:wBefore w:w="681" w:type="dxa"/>
          <w:cantSplit/>
          <w:jc w:val="center"/>
        </w:trPr>
        <w:tc>
          <w:tcPr>
            <w:tcW w:w="574" w:type="dxa"/>
            <w:vMerge/>
            <w:tcBorders>
              <w:left w:val="nil"/>
              <w:right w:val="single" w:sz="4" w:space="0" w:color="auto"/>
            </w:tcBorders>
          </w:tcPr>
          <w:p w14:paraId="0A6EC747" w14:textId="77777777" w:rsidR="00821983" w:rsidRPr="008C19D0" w:rsidRDefault="00821983" w:rsidP="00821983">
            <w:pPr>
              <w:numPr>
                <w:ilvl w:val="12"/>
                <w:numId w:val="0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4374" w:type="dxa"/>
            <w:gridSpan w:val="7"/>
            <w:tcBorders>
              <w:left w:val="single" w:sz="4" w:space="0" w:color="auto"/>
            </w:tcBorders>
          </w:tcPr>
          <w:p w14:paraId="56DF9DD9" w14:textId="77777777" w:rsidR="00821983" w:rsidRPr="008C19D0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5941" w:type="dxa"/>
            <w:gridSpan w:val="10"/>
            <w:tcBorders>
              <w:bottom w:val="single" w:sz="6" w:space="0" w:color="auto"/>
            </w:tcBorders>
          </w:tcPr>
          <w:p w14:paraId="5BB76A5E" w14:textId="77777777" w:rsidR="00821983" w:rsidRPr="008C19D0" w:rsidRDefault="00821983" w:rsidP="00821983">
            <w:pPr>
              <w:numPr>
                <w:ilvl w:val="12"/>
                <w:numId w:val="0"/>
              </w:numPr>
              <w:spacing w:before="40" w:after="40"/>
              <w:rPr>
                <w:rFonts w:cs="Arial"/>
              </w:rPr>
            </w:pPr>
          </w:p>
        </w:tc>
      </w:tr>
    </w:tbl>
    <w:p w14:paraId="7799D2FB" w14:textId="77777777" w:rsidR="0037060C" w:rsidRPr="0037060C" w:rsidRDefault="0037060C" w:rsidP="00CC2E15"/>
    <w:tbl>
      <w:tblPr>
        <w:tblW w:w="11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9"/>
        <w:gridCol w:w="1957"/>
        <w:gridCol w:w="2268"/>
        <w:gridCol w:w="5802"/>
        <w:gridCol w:w="763"/>
      </w:tblGrid>
      <w:tr w:rsidR="00B05BD9" w:rsidRPr="008C19D0" w14:paraId="25E46F68" w14:textId="77777777">
        <w:trPr>
          <w:gridBefore w:val="1"/>
          <w:wBefore w:w="729" w:type="dxa"/>
          <w:cantSplit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3FE942" w14:textId="77777777" w:rsidR="00B05BD9" w:rsidRPr="00B05BD9" w:rsidRDefault="00B05BD9" w:rsidP="00B05BD9">
            <w:pPr>
              <w:numPr>
                <w:ilvl w:val="12"/>
                <w:numId w:val="0"/>
              </w:numPr>
              <w:spacing w:before="120" w:after="120"/>
              <w:rPr>
                <w:rFonts w:cs="Arial"/>
                <w:b/>
                <w:szCs w:val="22"/>
              </w:rPr>
            </w:pPr>
            <w:r w:rsidRPr="004565C1">
              <w:rPr>
                <w:rFonts w:cs="Arial"/>
                <w:b/>
                <w:szCs w:val="22"/>
              </w:rPr>
              <w:t xml:space="preserve">Names and addresses of </w:t>
            </w:r>
            <w:r>
              <w:rPr>
                <w:rFonts w:cs="Arial"/>
                <w:b/>
                <w:szCs w:val="22"/>
              </w:rPr>
              <w:t>a</w:t>
            </w:r>
            <w:r w:rsidRPr="004565C1">
              <w:rPr>
                <w:rFonts w:cs="Arial"/>
                <w:b/>
                <w:szCs w:val="22"/>
              </w:rPr>
              <w:t>dvis</w:t>
            </w:r>
            <w:r w:rsidR="00583D0D">
              <w:rPr>
                <w:rFonts w:cs="Arial"/>
                <w:b/>
                <w:szCs w:val="22"/>
              </w:rPr>
              <w:t>e</w:t>
            </w:r>
            <w:r w:rsidRPr="004565C1">
              <w:rPr>
                <w:rFonts w:cs="Arial"/>
                <w:b/>
                <w:szCs w:val="22"/>
              </w:rPr>
              <w:t>rs</w:t>
            </w:r>
            <w:r>
              <w:rPr>
                <w:rFonts w:cs="Arial"/>
                <w:b/>
                <w:szCs w:val="22"/>
              </w:rPr>
              <w:t xml:space="preserve"> (Optional information)</w:t>
            </w:r>
          </w:p>
        </w:tc>
      </w:tr>
      <w:tr w:rsidR="00B05BD9" w:rsidRPr="008C19D0" w14:paraId="27B86852" w14:textId="77777777">
        <w:tblPrEx>
          <w:tblCellMar>
            <w:left w:w="56" w:type="dxa"/>
            <w:right w:w="56" w:type="dxa"/>
          </w:tblCellMar>
        </w:tblPrEx>
        <w:trPr>
          <w:gridAfter w:val="1"/>
          <w:wAfter w:w="763" w:type="dxa"/>
          <w:cantSplit/>
          <w:jc w:val="center"/>
        </w:trPr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2A7DF" w14:textId="77777777" w:rsidR="00B05BD9" w:rsidRPr="00CB0597" w:rsidRDefault="00B05BD9" w:rsidP="00D86F04">
            <w:pPr>
              <w:pStyle w:val="Heading3"/>
              <w:rPr>
                <w:rFonts w:cs="Arial"/>
                <w:szCs w:val="22"/>
              </w:rPr>
            </w:pPr>
            <w:r w:rsidRPr="00CB0597">
              <w:rPr>
                <w:rFonts w:cs="Arial"/>
                <w:szCs w:val="22"/>
              </w:rPr>
              <w:t>Type of advis</w:t>
            </w:r>
            <w:r w:rsidR="0055574B">
              <w:rPr>
                <w:rFonts w:cs="Arial"/>
                <w:szCs w:val="22"/>
              </w:rPr>
              <w:t>e</w:t>
            </w:r>
            <w:r w:rsidRPr="00CB0597">
              <w:rPr>
                <w:rFonts w:cs="Arial"/>
                <w:szCs w:val="22"/>
              </w:rPr>
              <w:t>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EED9A" w14:textId="77777777" w:rsidR="00B05BD9" w:rsidRPr="00CB0597" w:rsidRDefault="00B05BD9">
            <w:pPr>
              <w:rPr>
                <w:rFonts w:cs="Arial"/>
                <w:b/>
                <w:szCs w:val="22"/>
              </w:rPr>
            </w:pPr>
            <w:r w:rsidRPr="00CB0597">
              <w:rPr>
                <w:rFonts w:cs="Arial"/>
                <w:b/>
                <w:szCs w:val="22"/>
              </w:rPr>
              <w:t>Name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E13BF" w14:textId="77777777" w:rsidR="00B05BD9" w:rsidRPr="00CB0597" w:rsidRDefault="00B05BD9">
            <w:pPr>
              <w:rPr>
                <w:rFonts w:cs="Arial"/>
                <w:b/>
                <w:szCs w:val="22"/>
              </w:rPr>
            </w:pPr>
            <w:r w:rsidRPr="00CB0597">
              <w:rPr>
                <w:rFonts w:cs="Arial"/>
                <w:b/>
                <w:szCs w:val="22"/>
              </w:rPr>
              <w:t>Address</w:t>
            </w:r>
          </w:p>
        </w:tc>
      </w:tr>
      <w:tr w:rsidR="00B05BD9" w:rsidRPr="008C19D0" w14:paraId="1CAD0FE7" w14:textId="77777777">
        <w:tblPrEx>
          <w:tblCellMar>
            <w:left w:w="56" w:type="dxa"/>
            <w:right w:w="56" w:type="dxa"/>
          </w:tblCellMar>
        </w:tblPrEx>
        <w:trPr>
          <w:gridAfter w:val="1"/>
          <w:wAfter w:w="763" w:type="dxa"/>
          <w:cantSplit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D4C6" w14:textId="77777777" w:rsidR="00B05BD9" w:rsidRPr="00A572D3" w:rsidRDefault="00A572D3" w:rsidP="00A572D3">
            <w:pPr>
              <w:pStyle w:val="Heading3"/>
              <w:spacing w:before="60" w:after="60"/>
              <w:rPr>
                <w:rFonts w:cs="Arial"/>
                <w:b w:val="0"/>
                <w:szCs w:val="22"/>
              </w:rPr>
            </w:pPr>
            <w:r w:rsidRPr="00A572D3">
              <w:rPr>
                <w:rFonts w:cs="Arial"/>
                <w:b w:val="0"/>
                <w:szCs w:val="22"/>
              </w:rPr>
              <w:t>None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89B" w14:textId="77777777" w:rsidR="00B05BD9" w:rsidRPr="008C19D0" w:rsidRDefault="00B05BD9" w:rsidP="00CB0597">
            <w:pPr>
              <w:spacing w:before="60" w:after="60"/>
              <w:rPr>
                <w:rFonts w:cs="Arial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2A2" w14:textId="77777777" w:rsidR="00B05BD9" w:rsidRPr="008C19D0" w:rsidRDefault="00B05BD9" w:rsidP="00CB0597">
            <w:pPr>
              <w:spacing w:before="60" w:after="60"/>
              <w:rPr>
                <w:rFonts w:cs="Arial"/>
              </w:rPr>
            </w:pPr>
          </w:p>
        </w:tc>
      </w:tr>
      <w:tr w:rsidR="00B05BD9" w:rsidRPr="008C19D0" w14:paraId="7DE69E96" w14:textId="77777777">
        <w:tblPrEx>
          <w:tblCellMar>
            <w:left w:w="56" w:type="dxa"/>
            <w:right w:w="56" w:type="dxa"/>
          </w:tblCellMar>
        </w:tblPrEx>
        <w:trPr>
          <w:gridAfter w:val="1"/>
          <w:wAfter w:w="763" w:type="dxa"/>
          <w:cantSplit/>
          <w:jc w:val="center"/>
        </w:trPr>
        <w:tc>
          <w:tcPr>
            <w:tcW w:w="10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DC99" w14:textId="77777777" w:rsidR="00B05BD9" w:rsidRPr="00B05BD9" w:rsidRDefault="00B05BD9" w:rsidP="00CB0597">
            <w:pPr>
              <w:spacing w:before="60" w:after="60"/>
              <w:rPr>
                <w:rFonts w:cs="Arial"/>
                <w:b/>
              </w:rPr>
            </w:pPr>
            <w:r w:rsidRPr="00B05BD9">
              <w:rPr>
                <w:rFonts w:cs="Arial"/>
                <w:b/>
              </w:rPr>
              <w:t xml:space="preserve">Name of chief executive or </w:t>
            </w:r>
            <w:r>
              <w:rPr>
                <w:rFonts w:cs="Arial"/>
                <w:b/>
              </w:rPr>
              <w:t xml:space="preserve">names of </w:t>
            </w:r>
            <w:r w:rsidRPr="00B05BD9">
              <w:rPr>
                <w:rFonts w:cs="Arial"/>
                <w:b/>
              </w:rPr>
              <w:t>senior staff members (Optional information)</w:t>
            </w:r>
          </w:p>
        </w:tc>
      </w:tr>
      <w:tr w:rsidR="00B05BD9" w:rsidRPr="008C19D0" w14:paraId="3B8B2B11" w14:textId="77777777">
        <w:tblPrEx>
          <w:tblCellMar>
            <w:left w:w="56" w:type="dxa"/>
            <w:right w:w="56" w:type="dxa"/>
          </w:tblCellMar>
        </w:tblPrEx>
        <w:trPr>
          <w:gridAfter w:val="1"/>
          <w:wAfter w:w="763" w:type="dxa"/>
          <w:cantSplit/>
          <w:jc w:val="center"/>
        </w:trPr>
        <w:tc>
          <w:tcPr>
            <w:tcW w:w="10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EBDD" w14:textId="059CF417" w:rsidR="00B05BD9" w:rsidRPr="008C19D0" w:rsidRDefault="00A572D3" w:rsidP="00CB059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Martin Davidson: </w:t>
            </w:r>
            <w:r w:rsidR="00220E7B">
              <w:rPr>
                <w:rFonts w:cs="Arial"/>
              </w:rPr>
              <w:t xml:space="preserve">Administrative </w:t>
            </w:r>
            <w:r>
              <w:rPr>
                <w:rFonts w:cs="Arial"/>
              </w:rPr>
              <w:t xml:space="preserve">and </w:t>
            </w:r>
            <w:r w:rsidR="00220E7B">
              <w:rPr>
                <w:rFonts w:cs="Arial"/>
              </w:rPr>
              <w:t>Financial Services</w:t>
            </w:r>
          </w:p>
        </w:tc>
      </w:tr>
    </w:tbl>
    <w:p w14:paraId="65000457" w14:textId="77777777" w:rsidR="0062415C" w:rsidRDefault="0062415C">
      <w:pPr>
        <w:rPr>
          <w:rFonts w:cs="Arial"/>
          <w:sz w:val="16"/>
        </w:rPr>
      </w:pPr>
    </w:p>
    <w:p w14:paraId="4CB35D4A" w14:textId="77777777" w:rsidR="004F2F95" w:rsidRDefault="004F2F95">
      <w:pPr>
        <w:rPr>
          <w:rFonts w:cs="Arial"/>
          <w:sz w:val="16"/>
        </w:rPr>
      </w:pPr>
    </w:p>
    <w:p w14:paraId="180EB800" w14:textId="77777777" w:rsidR="004F2F95" w:rsidRPr="008C19D0" w:rsidRDefault="004F2F95">
      <w:pPr>
        <w:rPr>
          <w:rFonts w:cs="Arial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5"/>
        <w:gridCol w:w="3121"/>
        <w:gridCol w:w="7085"/>
        <w:gridCol w:w="288"/>
      </w:tblGrid>
      <w:tr w:rsidR="0062415C" w:rsidRPr="007E44E8" w14:paraId="04400440" w14:textId="77777777">
        <w:trPr>
          <w:cantSplit/>
          <w:jc w:val="center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7B5A2DB" w14:textId="77777777" w:rsidR="0062415C" w:rsidRPr="007E44E8" w:rsidRDefault="0062415C">
            <w:pPr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E3570A4" w14:textId="77777777" w:rsidR="0062415C" w:rsidRPr="007E44E8" w:rsidRDefault="0086070F">
            <w:pPr>
              <w:pStyle w:val="Heading2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Section B              </w:t>
            </w:r>
            <w:r w:rsidR="0062415C" w:rsidRPr="007E44E8">
              <w:rPr>
                <w:rFonts w:cs="Arial"/>
                <w:sz w:val="32"/>
                <w:szCs w:val="32"/>
              </w:rPr>
              <w:t>Structure</w:t>
            </w:r>
            <w:r w:rsidR="005D38B3">
              <w:rPr>
                <w:rFonts w:cs="Arial"/>
                <w:sz w:val="32"/>
                <w:szCs w:val="32"/>
              </w:rPr>
              <w:t>,</w:t>
            </w:r>
            <w:r w:rsidR="0062415C" w:rsidRPr="007E44E8">
              <w:rPr>
                <w:rFonts w:cs="Arial"/>
                <w:sz w:val="32"/>
                <w:szCs w:val="32"/>
              </w:rPr>
              <w:t xml:space="preserve"> </w:t>
            </w:r>
            <w:r w:rsidR="00AC4C36">
              <w:rPr>
                <w:rFonts w:cs="Arial"/>
                <w:sz w:val="32"/>
                <w:szCs w:val="32"/>
              </w:rPr>
              <w:t>g</w:t>
            </w:r>
            <w:r w:rsidR="0062415C" w:rsidRPr="007E44E8">
              <w:rPr>
                <w:rFonts w:cs="Arial"/>
                <w:sz w:val="32"/>
                <w:szCs w:val="32"/>
              </w:rPr>
              <w:t xml:space="preserve">overnance and </w:t>
            </w:r>
            <w:r w:rsidR="00AC4C36">
              <w:rPr>
                <w:rFonts w:cs="Arial"/>
                <w:sz w:val="32"/>
                <w:szCs w:val="32"/>
              </w:rPr>
              <w:t>m</w:t>
            </w:r>
            <w:r w:rsidR="0062415C" w:rsidRPr="007E44E8">
              <w:rPr>
                <w:rFonts w:cs="Arial"/>
                <w:sz w:val="32"/>
                <w:szCs w:val="32"/>
              </w:rPr>
              <w:t>anagement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2F2F8D" w14:textId="77777777" w:rsidR="0062415C" w:rsidRPr="007E44E8" w:rsidRDefault="0062415C">
            <w:pPr>
              <w:rPr>
                <w:rFonts w:cs="Arial"/>
                <w:b/>
                <w:sz w:val="32"/>
                <w:szCs w:val="32"/>
              </w:rPr>
            </w:pPr>
          </w:p>
        </w:tc>
      </w:tr>
      <w:tr w:rsidR="0062415C" w:rsidRPr="008C19D0" w14:paraId="566937C2" w14:textId="77777777">
        <w:trPr>
          <w:cantSplit/>
          <w:jc w:val="center"/>
        </w:trPr>
        <w:tc>
          <w:tcPr>
            <w:tcW w:w="107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FBE6E" w14:textId="77777777" w:rsidR="0062415C" w:rsidRPr="008C19D0" w:rsidRDefault="0062415C">
            <w:pPr>
              <w:rPr>
                <w:rFonts w:cs="Arial"/>
                <w:b/>
                <w:sz w:val="16"/>
              </w:rPr>
            </w:pPr>
          </w:p>
        </w:tc>
      </w:tr>
      <w:tr w:rsidR="00CB0597" w:rsidRPr="007E44E8" w14:paraId="69887D12" w14:textId="77777777">
        <w:trPr>
          <w:jc w:val="center"/>
        </w:trPr>
        <w:tc>
          <w:tcPr>
            <w:tcW w:w="107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8CF75A" w14:textId="77777777" w:rsidR="000F71A7" w:rsidRDefault="000F71A7" w:rsidP="00CB0597">
            <w:pPr>
              <w:spacing w:before="120" w:after="120"/>
              <w:rPr>
                <w:rFonts w:cs="Arial"/>
                <w:b/>
                <w:szCs w:val="22"/>
              </w:rPr>
            </w:pPr>
          </w:p>
          <w:p w14:paraId="43FA046C" w14:textId="77777777" w:rsidR="00CB0597" w:rsidRPr="007E44E8" w:rsidRDefault="00CB0597" w:rsidP="00CB0597">
            <w:pPr>
              <w:spacing w:before="120" w:after="120"/>
              <w:rPr>
                <w:rFonts w:cs="Arial"/>
                <w:szCs w:val="22"/>
              </w:rPr>
            </w:pPr>
            <w:r w:rsidRPr="007E44E8">
              <w:rPr>
                <w:rFonts w:cs="Arial"/>
                <w:b/>
                <w:szCs w:val="22"/>
              </w:rPr>
              <w:t>Description of the charity’s trusts</w:t>
            </w:r>
          </w:p>
        </w:tc>
      </w:tr>
      <w:tr w:rsidR="00414E5E" w:rsidRPr="008C19D0" w14:paraId="26F51036" w14:textId="77777777">
        <w:trPr>
          <w:jc w:val="center"/>
        </w:trPr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31393" w14:textId="77777777" w:rsidR="00414E5E" w:rsidRPr="007E44E8" w:rsidRDefault="005D38B3">
            <w:pPr>
              <w:spacing w:before="120" w:after="12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 xml:space="preserve">Type of </w:t>
            </w:r>
            <w:r w:rsidR="00AC4C36">
              <w:rPr>
                <w:rFonts w:cs="Arial"/>
                <w:szCs w:val="22"/>
              </w:rPr>
              <w:t>g</w:t>
            </w:r>
            <w:r w:rsidR="00414E5E" w:rsidRPr="007E44E8">
              <w:rPr>
                <w:rFonts w:cs="Arial"/>
                <w:szCs w:val="22"/>
              </w:rPr>
              <w:t xml:space="preserve">overning </w:t>
            </w:r>
            <w:r w:rsidR="00AC4C36">
              <w:rPr>
                <w:rFonts w:cs="Arial"/>
                <w:szCs w:val="22"/>
              </w:rPr>
              <w:t>d</w:t>
            </w:r>
            <w:r w:rsidR="00414E5E" w:rsidRPr="007E44E8">
              <w:rPr>
                <w:rFonts w:cs="Arial"/>
                <w:szCs w:val="22"/>
              </w:rPr>
              <w:t xml:space="preserve">ocument </w:t>
            </w:r>
            <w:r w:rsidR="00414E5E">
              <w:rPr>
                <w:rFonts w:cs="Arial"/>
                <w:szCs w:val="22"/>
              </w:rPr>
              <w:t xml:space="preserve"> </w:t>
            </w:r>
            <w:r w:rsidR="00414E5E" w:rsidRPr="008C19D0">
              <w:rPr>
                <w:rFonts w:cs="Arial"/>
              </w:rPr>
              <w:t xml:space="preserve">  </w:t>
            </w:r>
            <w:r w:rsidR="00414E5E" w:rsidRPr="008C19D0">
              <w:rPr>
                <w:rFonts w:cs="Arial"/>
              </w:rPr>
              <w:br/>
            </w:r>
            <w:r w:rsidR="00414E5E" w:rsidRPr="007E44E8">
              <w:rPr>
                <w:rFonts w:cs="Arial"/>
                <w:color w:val="C0C0C0"/>
                <w:sz w:val="20"/>
              </w:rPr>
              <w:t>(</w:t>
            </w:r>
            <w:proofErr w:type="spellStart"/>
            <w:r w:rsidR="00414E5E" w:rsidRPr="007E44E8">
              <w:rPr>
                <w:rFonts w:cs="Arial"/>
                <w:color w:val="C0C0C0"/>
                <w:sz w:val="20"/>
              </w:rPr>
              <w:t>eg</w:t>
            </w:r>
            <w:r w:rsidR="00E31049">
              <w:rPr>
                <w:rFonts w:cs="Arial"/>
                <w:color w:val="C0C0C0"/>
                <w:sz w:val="20"/>
              </w:rPr>
              <w:t>.</w:t>
            </w:r>
            <w:proofErr w:type="spellEnd"/>
            <w:r w:rsidR="00414E5E" w:rsidRPr="007E44E8">
              <w:rPr>
                <w:rFonts w:cs="Arial"/>
                <w:color w:val="C0C0C0"/>
                <w:sz w:val="20"/>
              </w:rPr>
              <w:t xml:space="preserve"> trust deed, constitution</w:t>
            </w:r>
            <w:r w:rsidR="00414E5E" w:rsidRPr="008C19D0">
              <w:rPr>
                <w:rFonts w:cs="Arial"/>
                <w:color w:val="C0C0C0"/>
              </w:rPr>
              <w:t>)</w:t>
            </w:r>
            <w:r w:rsidR="00414E5E">
              <w:rPr>
                <w:rFonts w:cs="Arial"/>
                <w:color w:val="C0C0C0"/>
              </w:rPr>
              <w:t xml:space="preserve"> 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C7CB" w14:textId="77777777" w:rsidR="00414E5E" w:rsidRPr="00C66651" w:rsidRDefault="00414E5E">
            <w:pPr>
              <w:rPr>
                <w:rFonts w:cs="Arial"/>
                <w:szCs w:val="22"/>
              </w:rPr>
            </w:pPr>
          </w:p>
          <w:p w14:paraId="023784FA" w14:textId="77777777" w:rsidR="004F2F95" w:rsidRPr="00C66651" w:rsidRDefault="007E33F0" w:rsidP="007E33F0">
            <w:pPr>
              <w:rPr>
                <w:rFonts w:cs="Arial"/>
                <w:szCs w:val="22"/>
              </w:rPr>
            </w:pPr>
            <w:r w:rsidRPr="00C66651">
              <w:rPr>
                <w:rFonts w:cs="Arial"/>
                <w:szCs w:val="22"/>
              </w:rPr>
              <w:t xml:space="preserve">Constitution </w:t>
            </w:r>
          </w:p>
        </w:tc>
      </w:tr>
      <w:tr w:rsidR="00414E5E" w:rsidRPr="008C19D0" w14:paraId="7D7571E1" w14:textId="77777777">
        <w:trPr>
          <w:jc w:val="center"/>
        </w:trPr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BB399" w14:textId="77777777" w:rsidR="00414E5E" w:rsidRPr="008C19D0" w:rsidRDefault="00414E5E">
            <w:pPr>
              <w:pStyle w:val="BodyText2"/>
              <w:rPr>
                <w:rFonts w:cs="Arial"/>
              </w:rPr>
            </w:pPr>
            <w:r w:rsidRPr="007E44E8">
              <w:rPr>
                <w:rFonts w:cs="Arial"/>
                <w:szCs w:val="22"/>
              </w:rPr>
              <w:t>How the charity is constituted</w:t>
            </w:r>
            <w:r>
              <w:rPr>
                <w:rFonts w:cs="Arial"/>
                <w:szCs w:val="22"/>
              </w:rPr>
              <w:t xml:space="preserve"> </w:t>
            </w:r>
            <w:r w:rsidRPr="008C19D0">
              <w:rPr>
                <w:rFonts w:cs="Arial"/>
              </w:rPr>
              <w:br/>
            </w:r>
            <w:r w:rsidRPr="00084AB3">
              <w:rPr>
                <w:rFonts w:cs="Arial"/>
                <w:color w:val="C0C0C0"/>
                <w:sz w:val="20"/>
              </w:rPr>
              <w:t>(</w:t>
            </w:r>
            <w:proofErr w:type="spellStart"/>
            <w:r w:rsidRPr="00084AB3">
              <w:rPr>
                <w:rFonts w:cs="Arial"/>
                <w:color w:val="C0C0C0"/>
                <w:sz w:val="20"/>
              </w:rPr>
              <w:t>eg</w:t>
            </w:r>
            <w:r w:rsidR="00E31049">
              <w:rPr>
                <w:rFonts w:cs="Arial"/>
                <w:color w:val="C0C0C0"/>
                <w:sz w:val="20"/>
              </w:rPr>
              <w:t>.</w:t>
            </w:r>
            <w:proofErr w:type="spellEnd"/>
            <w:r w:rsidRPr="00084AB3">
              <w:rPr>
                <w:rFonts w:cs="Arial"/>
                <w:color w:val="C0C0C0"/>
                <w:sz w:val="20"/>
              </w:rPr>
              <w:t xml:space="preserve"> </w:t>
            </w:r>
            <w:r>
              <w:rPr>
                <w:rFonts w:cs="Arial"/>
                <w:color w:val="C0C0C0"/>
                <w:sz w:val="20"/>
              </w:rPr>
              <w:t>trust</w:t>
            </w:r>
            <w:r w:rsidRPr="00084AB3">
              <w:rPr>
                <w:rFonts w:cs="Arial"/>
                <w:color w:val="C0C0C0"/>
                <w:sz w:val="20"/>
              </w:rPr>
              <w:t>, association,</w:t>
            </w:r>
            <w:r w:rsidR="00E31049">
              <w:rPr>
                <w:rFonts w:cs="Arial"/>
                <w:color w:val="C0C0C0"/>
                <w:sz w:val="20"/>
              </w:rPr>
              <w:t xml:space="preserve"> </w:t>
            </w:r>
            <w:r w:rsidR="005D38B3">
              <w:rPr>
                <w:rFonts w:cs="Arial"/>
                <w:color w:val="C0C0C0"/>
                <w:sz w:val="20"/>
              </w:rPr>
              <w:t>company</w:t>
            </w:r>
            <w:r w:rsidRPr="00084AB3">
              <w:rPr>
                <w:rFonts w:cs="Arial"/>
                <w:color w:val="C0C0C0"/>
                <w:sz w:val="20"/>
              </w:rPr>
              <w:t>)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C61A" w14:textId="77777777" w:rsidR="00E56D61" w:rsidRDefault="00E56D61" w:rsidP="007E33F0">
            <w:pPr>
              <w:rPr>
                <w:rFonts w:cs="Arial"/>
                <w:szCs w:val="22"/>
              </w:rPr>
            </w:pPr>
          </w:p>
          <w:p w14:paraId="38ADC543" w14:textId="5B31BB52" w:rsidR="007E33F0" w:rsidRPr="00C66651" w:rsidRDefault="003B28D5" w:rsidP="007E33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Charitable </w:t>
            </w:r>
            <w:r w:rsidR="00E56D61">
              <w:rPr>
                <w:rFonts w:cs="Arial"/>
                <w:szCs w:val="22"/>
              </w:rPr>
              <w:t>I</w:t>
            </w:r>
            <w:r w:rsidR="007E33F0" w:rsidRPr="00C66651">
              <w:rPr>
                <w:rFonts w:cs="Arial"/>
                <w:szCs w:val="22"/>
              </w:rPr>
              <w:t xml:space="preserve">ncorporated </w:t>
            </w:r>
            <w:r w:rsidR="00E56D61">
              <w:rPr>
                <w:rFonts w:cs="Arial"/>
                <w:szCs w:val="22"/>
              </w:rPr>
              <w:t>Organisation</w:t>
            </w:r>
          </w:p>
        </w:tc>
      </w:tr>
      <w:tr w:rsidR="00414E5E" w:rsidRPr="008C19D0" w14:paraId="15064AF3" w14:textId="77777777">
        <w:trPr>
          <w:trHeight w:val="810"/>
          <w:jc w:val="center"/>
        </w:trPr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EBD13" w14:textId="77777777" w:rsidR="00414E5E" w:rsidRPr="008C19D0" w:rsidRDefault="00414E5E" w:rsidP="00B11E3F">
            <w:pPr>
              <w:spacing w:before="120" w:after="120"/>
              <w:jc w:val="right"/>
              <w:rPr>
                <w:rFonts w:cs="Arial"/>
              </w:rPr>
            </w:pPr>
            <w:r w:rsidRPr="00084AB3">
              <w:rPr>
                <w:rFonts w:cs="Arial"/>
                <w:szCs w:val="22"/>
              </w:rPr>
              <w:t>Trustee selection methods</w:t>
            </w:r>
            <w:r>
              <w:rPr>
                <w:rFonts w:cs="Arial"/>
                <w:szCs w:val="22"/>
              </w:rPr>
              <w:t xml:space="preserve"> </w:t>
            </w:r>
            <w:r w:rsidRPr="008C19D0">
              <w:rPr>
                <w:rFonts w:cs="Arial"/>
              </w:rPr>
              <w:br/>
            </w:r>
            <w:r w:rsidRPr="00084AB3">
              <w:rPr>
                <w:rFonts w:cs="Arial"/>
                <w:color w:val="C0C0C0"/>
                <w:sz w:val="20"/>
              </w:rPr>
              <w:t>(</w:t>
            </w:r>
            <w:proofErr w:type="spellStart"/>
            <w:r w:rsidRPr="00084AB3">
              <w:rPr>
                <w:rFonts w:cs="Arial"/>
                <w:color w:val="C0C0C0"/>
                <w:sz w:val="20"/>
              </w:rPr>
              <w:t>eg</w:t>
            </w:r>
            <w:r w:rsidR="00E31049">
              <w:rPr>
                <w:rFonts w:cs="Arial"/>
                <w:color w:val="C0C0C0"/>
                <w:sz w:val="20"/>
              </w:rPr>
              <w:t>.</w:t>
            </w:r>
            <w:proofErr w:type="spellEnd"/>
            <w:r w:rsidRPr="00084AB3">
              <w:rPr>
                <w:rFonts w:cs="Arial"/>
                <w:color w:val="C0C0C0"/>
                <w:sz w:val="20"/>
              </w:rPr>
              <w:t xml:space="preserve"> appointed by, elected by)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50F3" w14:textId="77777777" w:rsidR="00414E5E" w:rsidRPr="00C66651" w:rsidRDefault="00414E5E">
            <w:pPr>
              <w:rPr>
                <w:rFonts w:cs="Arial"/>
                <w:szCs w:val="22"/>
              </w:rPr>
            </w:pPr>
          </w:p>
          <w:p w14:paraId="38D66C52" w14:textId="77777777" w:rsidR="007E33F0" w:rsidRPr="00C66651" w:rsidRDefault="009E6D8D" w:rsidP="009E6D8D">
            <w:pPr>
              <w:rPr>
                <w:rFonts w:cs="Arial"/>
                <w:szCs w:val="22"/>
              </w:rPr>
            </w:pPr>
            <w:r w:rsidRPr="00C66651">
              <w:rPr>
                <w:rFonts w:cs="Arial"/>
                <w:szCs w:val="22"/>
              </w:rPr>
              <w:t xml:space="preserve">Elected </w:t>
            </w:r>
            <w:r w:rsidR="008F3EEB">
              <w:rPr>
                <w:rFonts w:cs="Arial"/>
                <w:szCs w:val="22"/>
              </w:rPr>
              <w:t>at</w:t>
            </w:r>
            <w:r w:rsidRPr="00C66651">
              <w:rPr>
                <w:rFonts w:cs="Arial"/>
                <w:szCs w:val="22"/>
              </w:rPr>
              <w:t xml:space="preserve"> Annual General Meeting </w:t>
            </w:r>
          </w:p>
        </w:tc>
      </w:tr>
      <w:tr w:rsidR="00414E5E" w:rsidRPr="00084AB3" w14:paraId="096F69C9" w14:textId="77777777">
        <w:trPr>
          <w:jc w:val="center"/>
        </w:trPr>
        <w:tc>
          <w:tcPr>
            <w:tcW w:w="107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7618DB" w14:textId="77777777" w:rsidR="000F71A7" w:rsidRDefault="000F71A7" w:rsidP="00CB0597">
            <w:pPr>
              <w:spacing w:before="120" w:after="120"/>
              <w:rPr>
                <w:rFonts w:cs="Arial"/>
                <w:b/>
                <w:szCs w:val="22"/>
              </w:rPr>
            </w:pPr>
          </w:p>
          <w:p w14:paraId="26A45576" w14:textId="77777777" w:rsidR="00414E5E" w:rsidRPr="00084AB3" w:rsidRDefault="00414E5E" w:rsidP="00CB0597">
            <w:pPr>
              <w:spacing w:before="120" w:after="120"/>
              <w:rPr>
                <w:rFonts w:cs="Arial"/>
                <w:szCs w:val="22"/>
              </w:rPr>
            </w:pPr>
            <w:r w:rsidRPr="008E1437">
              <w:rPr>
                <w:rFonts w:cs="Arial"/>
                <w:b/>
                <w:szCs w:val="22"/>
              </w:rPr>
              <w:t xml:space="preserve">Additional </w:t>
            </w:r>
            <w:r w:rsidR="00103F98">
              <w:rPr>
                <w:rFonts w:cs="Arial"/>
                <w:b/>
                <w:szCs w:val="22"/>
              </w:rPr>
              <w:t>g</w:t>
            </w:r>
            <w:r w:rsidRPr="008E1437">
              <w:rPr>
                <w:rFonts w:cs="Arial"/>
                <w:b/>
                <w:szCs w:val="22"/>
              </w:rPr>
              <w:t xml:space="preserve">overnance </w:t>
            </w:r>
            <w:r w:rsidR="00103F98">
              <w:rPr>
                <w:rFonts w:cs="Arial"/>
                <w:b/>
                <w:szCs w:val="22"/>
              </w:rPr>
              <w:t>i</w:t>
            </w:r>
            <w:r w:rsidRPr="008E1437">
              <w:rPr>
                <w:rFonts w:cs="Arial"/>
                <w:b/>
                <w:szCs w:val="22"/>
              </w:rPr>
              <w:t>ssues (</w:t>
            </w:r>
            <w:r w:rsidR="006D570B">
              <w:rPr>
                <w:rFonts w:cs="Arial"/>
                <w:b/>
                <w:szCs w:val="22"/>
              </w:rPr>
              <w:t>O</w:t>
            </w:r>
            <w:r w:rsidRPr="008E1437">
              <w:rPr>
                <w:rFonts w:cs="Arial"/>
                <w:b/>
                <w:szCs w:val="22"/>
              </w:rPr>
              <w:t>ptional</w:t>
            </w:r>
            <w:r w:rsidR="00103F98">
              <w:rPr>
                <w:rFonts w:cs="Arial"/>
                <w:b/>
                <w:szCs w:val="22"/>
              </w:rPr>
              <w:t xml:space="preserve"> information</w:t>
            </w:r>
            <w:r w:rsidRPr="008E1437">
              <w:rPr>
                <w:rFonts w:cs="Arial"/>
                <w:b/>
                <w:szCs w:val="22"/>
              </w:rPr>
              <w:t xml:space="preserve">) </w:t>
            </w:r>
          </w:p>
        </w:tc>
      </w:tr>
      <w:tr w:rsidR="00414E5E" w:rsidRPr="008C19D0" w14:paraId="2B758D79" w14:textId="77777777">
        <w:trPr>
          <w:trHeight w:val="4139"/>
          <w:jc w:val="center"/>
        </w:trPr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9F64D" w14:textId="77777777" w:rsidR="00414E5E" w:rsidRPr="0042202D" w:rsidRDefault="00AC4C36" w:rsidP="00625570">
            <w:pPr>
              <w:tabs>
                <w:tab w:val="left" w:pos="284"/>
              </w:tabs>
              <w:spacing w:before="120" w:after="120"/>
              <w:rPr>
                <w:rFonts w:cs="Arial"/>
                <w:i/>
              </w:rPr>
            </w:pPr>
            <w:r w:rsidRPr="0042202D">
              <w:rPr>
                <w:rFonts w:cs="Arial"/>
                <w:i/>
                <w:szCs w:val="22"/>
              </w:rPr>
              <w:t xml:space="preserve">You </w:t>
            </w:r>
            <w:r w:rsidRPr="0042202D">
              <w:rPr>
                <w:rFonts w:cs="Arial"/>
                <w:b/>
                <w:i/>
                <w:szCs w:val="22"/>
              </w:rPr>
              <w:t>may choose</w:t>
            </w:r>
            <w:r w:rsidRPr="0042202D">
              <w:rPr>
                <w:rFonts w:cs="Arial"/>
                <w:i/>
                <w:szCs w:val="22"/>
              </w:rPr>
              <w:t xml:space="preserve"> to include additional i</w:t>
            </w:r>
            <w:r w:rsidR="00414E5E" w:rsidRPr="0042202D">
              <w:rPr>
                <w:rFonts w:cs="Arial"/>
                <w:i/>
                <w:szCs w:val="22"/>
              </w:rPr>
              <w:t>nformation</w:t>
            </w:r>
            <w:r w:rsidR="006D570B" w:rsidRPr="0042202D">
              <w:rPr>
                <w:rFonts w:cs="Arial"/>
                <w:i/>
                <w:szCs w:val="22"/>
              </w:rPr>
              <w:t>, where relevant,</w:t>
            </w:r>
            <w:r w:rsidR="00414E5E" w:rsidRPr="0042202D">
              <w:rPr>
                <w:rFonts w:cs="Arial"/>
                <w:i/>
                <w:szCs w:val="22"/>
              </w:rPr>
              <w:t xml:space="preserve"> about:</w:t>
            </w:r>
          </w:p>
          <w:p w14:paraId="54AA96E0" w14:textId="77777777" w:rsidR="00414E5E" w:rsidRPr="0042202D" w:rsidRDefault="0055574B" w:rsidP="00B05BD9">
            <w:pPr>
              <w:numPr>
                <w:ilvl w:val="0"/>
                <w:numId w:val="5"/>
              </w:numPr>
              <w:tabs>
                <w:tab w:val="clear" w:pos="667"/>
                <w:tab w:val="left" w:pos="284"/>
              </w:tabs>
              <w:spacing w:before="60" w:after="60"/>
              <w:ind w:left="284" w:hanging="284"/>
              <w:rPr>
                <w:rFonts w:cs="Arial"/>
                <w:i/>
              </w:rPr>
            </w:pPr>
            <w:r w:rsidRPr="0042202D">
              <w:rPr>
                <w:rFonts w:cs="Arial"/>
                <w:i/>
              </w:rPr>
              <w:t>p</w:t>
            </w:r>
            <w:r w:rsidR="00414E5E" w:rsidRPr="0042202D">
              <w:rPr>
                <w:rFonts w:cs="Arial"/>
                <w:i/>
              </w:rPr>
              <w:t xml:space="preserve">olicies and procedures adopted for the induction and training of </w:t>
            </w:r>
            <w:proofErr w:type="gramStart"/>
            <w:r w:rsidR="00E82307" w:rsidRPr="0042202D">
              <w:rPr>
                <w:rFonts w:cs="Arial"/>
                <w:i/>
              </w:rPr>
              <w:t>T</w:t>
            </w:r>
            <w:r w:rsidR="00414E5E" w:rsidRPr="0042202D">
              <w:rPr>
                <w:rFonts w:cs="Arial"/>
                <w:i/>
              </w:rPr>
              <w:t>rustees</w:t>
            </w:r>
            <w:r w:rsidR="00B17371" w:rsidRPr="0042202D">
              <w:rPr>
                <w:rFonts w:cs="Arial"/>
                <w:i/>
              </w:rPr>
              <w:t>;</w:t>
            </w:r>
            <w:proofErr w:type="gramEnd"/>
            <w:r w:rsidR="00414E5E" w:rsidRPr="0042202D">
              <w:rPr>
                <w:rFonts w:cs="Arial"/>
                <w:i/>
              </w:rPr>
              <w:t xml:space="preserve"> </w:t>
            </w:r>
          </w:p>
          <w:p w14:paraId="2F6B0457" w14:textId="77777777" w:rsidR="00414E5E" w:rsidRPr="0042202D" w:rsidRDefault="0055574B" w:rsidP="00B05BD9">
            <w:pPr>
              <w:numPr>
                <w:ilvl w:val="0"/>
                <w:numId w:val="5"/>
              </w:numPr>
              <w:tabs>
                <w:tab w:val="clear" w:pos="667"/>
                <w:tab w:val="left" w:pos="284"/>
              </w:tabs>
              <w:spacing w:before="60" w:after="60"/>
              <w:ind w:left="284" w:hanging="284"/>
              <w:rPr>
                <w:rFonts w:cs="Arial"/>
                <w:i/>
              </w:rPr>
            </w:pPr>
            <w:r w:rsidRPr="0042202D">
              <w:rPr>
                <w:rFonts w:cs="Arial"/>
                <w:i/>
              </w:rPr>
              <w:t>t</w:t>
            </w:r>
            <w:r w:rsidR="00AC4C36" w:rsidRPr="0042202D">
              <w:rPr>
                <w:rFonts w:cs="Arial"/>
                <w:i/>
              </w:rPr>
              <w:t xml:space="preserve">he </w:t>
            </w:r>
            <w:r w:rsidR="002C500A" w:rsidRPr="0042202D">
              <w:rPr>
                <w:rFonts w:cs="Arial"/>
                <w:i/>
              </w:rPr>
              <w:t xml:space="preserve">charity’s </w:t>
            </w:r>
            <w:r w:rsidR="00AC4C36" w:rsidRPr="0042202D">
              <w:rPr>
                <w:rFonts w:cs="Arial"/>
                <w:i/>
              </w:rPr>
              <w:t xml:space="preserve">organisational structure and any </w:t>
            </w:r>
            <w:r w:rsidR="00414E5E" w:rsidRPr="0042202D">
              <w:rPr>
                <w:rFonts w:cs="Arial"/>
                <w:i/>
              </w:rPr>
              <w:t xml:space="preserve">wider network with which the charity </w:t>
            </w:r>
            <w:proofErr w:type="gramStart"/>
            <w:r w:rsidR="00AC4C36" w:rsidRPr="0042202D">
              <w:rPr>
                <w:rFonts w:cs="Arial"/>
                <w:i/>
              </w:rPr>
              <w:t>works</w:t>
            </w:r>
            <w:r w:rsidR="00B17371" w:rsidRPr="0042202D">
              <w:rPr>
                <w:rFonts w:cs="Arial"/>
                <w:i/>
              </w:rPr>
              <w:t>;</w:t>
            </w:r>
            <w:proofErr w:type="gramEnd"/>
          </w:p>
          <w:p w14:paraId="379245D6" w14:textId="77777777" w:rsidR="00414E5E" w:rsidRDefault="0055574B" w:rsidP="00B05BD9">
            <w:pPr>
              <w:numPr>
                <w:ilvl w:val="0"/>
                <w:numId w:val="5"/>
              </w:numPr>
              <w:tabs>
                <w:tab w:val="clear" w:pos="667"/>
                <w:tab w:val="left" w:pos="284"/>
              </w:tabs>
              <w:spacing w:before="60" w:after="60"/>
              <w:ind w:left="284" w:hanging="284"/>
              <w:rPr>
                <w:rFonts w:cs="Arial"/>
                <w:i/>
              </w:rPr>
            </w:pPr>
            <w:r w:rsidRPr="0042202D">
              <w:rPr>
                <w:rFonts w:cs="Arial"/>
                <w:i/>
              </w:rPr>
              <w:t>r</w:t>
            </w:r>
            <w:r w:rsidR="00414E5E" w:rsidRPr="0042202D">
              <w:rPr>
                <w:rFonts w:cs="Arial"/>
                <w:i/>
              </w:rPr>
              <w:t xml:space="preserve">elationship with any related </w:t>
            </w:r>
            <w:proofErr w:type="gramStart"/>
            <w:r w:rsidR="00414E5E" w:rsidRPr="0042202D">
              <w:rPr>
                <w:rFonts w:cs="Arial"/>
                <w:i/>
              </w:rPr>
              <w:t>parties</w:t>
            </w:r>
            <w:r w:rsidR="00B17371" w:rsidRPr="0042202D">
              <w:rPr>
                <w:rFonts w:cs="Arial"/>
                <w:i/>
              </w:rPr>
              <w:t>;</w:t>
            </w:r>
            <w:proofErr w:type="gramEnd"/>
          </w:p>
          <w:p w14:paraId="018E007B" w14:textId="77777777" w:rsidR="003A44B3" w:rsidRPr="0042202D" w:rsidRDefault="003A44B3" w:rsidP="00B05BD9">
            <w:pPr>
              <w:numPr>
                <w:ilvl w:val="0"/>
                <w:numId w:val="5"/>
              </w:numPr>
              <w:tabs>
                <w:tab w:val="clear" w:pos="667"/>
                <w:tab w:val="left" w:pos="284"/>
              </w:tabs>
              <w:spacing w:before="60" w:after="60"/>
              <w:ind w:left="284" w:hanging="284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any conflicts of interest </w:t>
            </w:r>
            <w:proofErr w:type="gramStart"/>
            <w:r>
              <w:rPr>
                <w:rFonts w:cs="Arial"/>
                <w:i/>
              </w:rPr>
              <w:t>recorded;</w:t>
            </w:r>
            <w:proofErr w:type="gramEnd"/>
            <w:r>
              <w:rPr>
                <w:rFonts w:cs="Arial"/>
                <w:i/>
              </w:rPr>
              <w:t xml:space="preserve"> </w:t>
            </w:r>
          </w:p>
          <w:p w14:paraId="3FB52B13" w14:textId="77777777" w:rsidR="00414E5E" w:rsidRPr="0042202D" w:rsidRDefault="0084379A" w:rsidP="0084379A">
            <w:pPr>
              <w:numPr>
                <w:ilvl w:val="0"/>
                <w:numId w:val="5"/>
              </w:numPr>
              <w:tabs>
                <w:tab w:val="clear" w:pos="667"/>
                <w:tab w:val="left" w:pos="284"/>
              </w:tabs>
              <w:spacing w:before="60" w:after="60"/>
              <w:ind w:left="284" w:hanging="284"/>
              <w:rPr>
                <w:rFonts w:cs="Arial"/>
                <w:i/>
              </w:rPr>
            </w:pPr>
            <w:r w:rsidRPr="0042202D">
              <w:rPr>
                <w:rFonts w:cs="Arial"/>
                <w:i/>
              </w:rPr>
              <w:t>T</w:t>
            </w:r>
            <w:r w:rsidR="00414E5E" w:rsidRPr="0042202D">
              <w:rPr>
                <w:rFonts w:cs="Arial"/>
                <w:i/>
              </w:rPr>
              <w:t xml:space="preserve">rustees’ consideration of </w:t>
            </w:r>
            <w:r w:rsidR="0068216C" w:rsidRPr="0042202D">
              <w:rPr>
                <w:rFonts w:cs="Arial"/>
                <w:i/>
              </w:rPr>
              <w:t xml:space="preserve">major </w:t>
            </w:r>
            <w:r w:rsidR="00414E5E" w:rsidRPr="0042202D">
              <w:rPr>
                <w:rFonts w:cs="Arial"/>
                <w:i/>
              </w:rPr>
              <w:t>risk</w:t>
            </w:r>
            <w:r w:rsidR="0068216C" w:rsidRPr="0042202D">
              <w:rPr>
                <w:rFonts w:cs="Arial"/>
                <w:i/>
              </w:rPr>
              <w:t>s and the system and procedures to manage them</w:t>
            </w:r>
            <w:r w:rsidR="00583D0D" w:rsidRPr="0042202D">
              <w:rPr>
                <w:rFonts w:cs="Arial"/>
                <w:i/>
              </w:rPr>
              <w:t>.</w:t>
            </w:r>
            <w:r w:rsidR="0068216C" w:rsidRPr="0042202D">
              <w:rPr>
                <w:rFonts w:cs="Arial"/>
                <w:i/>
              </w:rPr>
              <w:t xml:space="preserve"> </w:t>
            </w:r>
          </w:p>
          <w:p w14:paraId="2442612E" w14:textId="77777777" w:rsidR="000F71A7" w:rsidRDefault="000F71A7" w:rsidP="000F71A7">
            <w:pPr>
              <w:tabs>
                <w:tab w:val="left" w:pos="284"/>
              </w:tabs>
              <w:spacing w:before="60" w:after="60"/>
              <w:rPr>
                <w:rFonts w:cs="Arial"/>
              </w:rPr>
            </w:pPr>
          </w:p>
          <w:p w14:paraId="2196E885" w14:textId="77777777" w:rsidR="000F71A7" w:rsidRPr="008C19D0" w:rsidRDefault="000F71A7" w:rsidP="000F71A7">
            <w:pPr>
              <w:tabs>
                <w:tab w:val="left" w:pos="284"/>
              </w:tabs>
              <w:spacing w:before="60" w:after="60"/>
              <w:rPr>
                <w:rFonts w:cs="Arial"/>
              </w:rPr>
            </w:pPr>
          </w:p>
        </w:tc>
        <w:tc>
          <w:tcPr>
            <w:tcW w:w="73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6302BF" w14:textId="77777777" w:rsidR="00414E5E" w:rsidRDefault="00414E5E">
            <w:pPr>
              <w:rPr>
                <w:rFonts w:cs="Arial"/>
              </w:rPr>
            </w:pPr>
          </w:p>
          <w:p w14:paraId="326D175B" w14:textId="77777777" w:rsidR="001D679B" w:rsidRDefault="003A44B3">
            <w:pPr>
              <w:rPr>
                <w:rFonts w:cs="Arial"/>
              </w:rPr>
            </w:pPr>
            <w:r>
              <w:rPr>
                <w:rFonts w:cs="Arial"/>
              </w:rPr>
              <w:t>‘On becoming a Trustee’ guidance is distributed and available.</w:t>
            </w:r>
          </w:p>
          <w:p w14:paraId="1E25B9DB" w14:textId="77777777" w:rsidR="003A44B3" w:rsidRDefault="003A44B3">
            <w:pPr>
              <w:rPr>
                <w:rFonts w:cs="Arial"/>
              </w:rPr>
            </w:pPr>
          </w:p>
          <w:p w14:paraId="2857B817" w14:textId="77777777" w:rsidR="001D679B" w:rsidRDefault="003A44B3">
            <w:pPr>
              <w:rPr>
                <w:rFonts w:cs="Arial"/>
              </w:rPr>
            </w:pPr>
            <w:r>
              <w:rPr>
                <w:rFonts w:cs="Arial"/>
              </w:rPr>
              <w:t>‘Trustees responsibilities’ briefing posted on website.</w:t>
            </w:r>
          </w:p>
          <w:p w14:paraId="483E004E" w14:textId="77777777" w:rsidR="001D679B" w:rsidRDefault="001D679B">
            <w:pPr>
              <w:rPr>
                <w:rFonts w:cs="Arial"/>
              </w:rPr>
            </w:pPr>
          </w:p>
          <w:p w14:paraId="0D9E81C9" w14:textId="77777777" w:rsidR="001D679B" w:rsidRDefault="001D679B" w:rsidP="001D679B">
            <w:pPr>
              <w:rPr>
                <w:rFonts w:cs="Arial"/>
              </w:rPr>
            </w:pPr>
            <w:r>
              <w:rPr>
                <w:rFonts w:cs="Arial"/>
              </w:rPr>
              <w:t>Charity Commission</w:t>
            </w:r>
            <w:r w:rsidR="00F03EAB">
              <w:rPr>
                <w:rFonts w:cs="Arial"/>
              </w:rPr>
              <w:t>’s</w:t>
            </w:r>
            <w:r>
              <w:rPr>
                <w:rFonts w:cs="Arial"/>
              </w:rPr>
              <w:t xml:space="preserve"> guidance </w:t>
            </w:r>
            <w:r w:rsidR="00F03EAB">
              <w:rPr>
                <w:rFonts w:cs="Arial"/>
              </w:rPr>
              <w:t xml:space="preserve">for Trustees is </w:t>
            </w:r>
            <w:r>
              <w:rPr>
                <w:rFonts w:cs="Arial"/>
              </w:rPr>
              <w:t>available</w:t>
            </w:r>
            <w:r w:rsidR="00F03EAB">
              <w:rPr>
                <w:rFonts w:cs="Arial"/>
              </w:rPr>
              <w:t>.</w:t>
            </w:r>
          </w:p>
          <w:p w14:paraId="14E5C082" w14:textId="77777777" w:rsidR="003702B7" w:rsidRDefault="003702B7" w:rsidP="001D679B">
            <w:pPr>
              <w:rPr>
                <w:rFonts w:cs="Arial"/>
              </w:rPr>
            </w:pPr>
          </w:p>
          <w:p w14:paraId="4D16EF73" w14:textId="77777777" w:rsidR="003702B7" w:rsidRDefault="003702B7" w:rsidP="001D679B">
            <w:pPr>
              <w:rPr>
                <w:rFonts w:cs="Arial"/>
              </w:rPr>
            </w:pPr>
          </w:p>
          <w:p w14:paraId="03ECFFC6" w14:textId="77777777" w:rsidR="003702B7" w:rsidRDefault="00416577" w:rsidP="00416577">
            <w:pPr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3702B7">
              <w:rPr>
                <w:rFonts w:cs="Arial"/>
              </w:rPr>
              <w:t xml:space="preserve">Trustees Management Committee (all Trustees) </w:t>
            </w:r>
            <w:r>
              <w:rPr>
                <w:rFonts w:cs="Arial"/>
              </w:rPr>
              <w:t xml:space="preserve">is </w:t>
            </w:r>
            <w:r w:rsidR="008411FC">
              <w:rPr>
                <w:rFonts w:cs="Arial"/>
              </w:rPr>
              <w:t xml:space="preserve">solely </w:t>
            </w:r>
            <w:r w:rsidR="003702B7">
              <w:rPr>
                <w:rFonts w:cs="Arial"/>
              </w:rPr>
              <w:t xml:space="preserve">responsible for managing </w:t>
            </w:r>
            <w:r>
              <w:rPr>
                <w:rFonts w:cs="Arial"/>
              </w:rPr>
              <w:t xml:space="preserve">the charity’s activities. </w:t>
            </w:r>
          </w:p>
          <w:p w14:paraId="361CFF1C" w14:textId="77777777" w:rsidR="008411FC" w:rsidRDefault="008411FC" w:rsidP="00416577">
            <w:pPr>
              <w:rPr>
                <w:rFonts w:cs="Arial"/>
              </w:rPr>
            </w:pPr>
          </w:p>
          <w:p w14:paraId="1173A726" w14:textId="77777777" w:rsidR="008411FC" w:rsidRDefault="008411FC" w:rsidP="00416577">
            <w:pPr>
              <w:rPr>
                <w:rFonts w:cs="Arial"/>
              </w:rPr>
            </w:pPr>
          </w:p>
          <w:p w14:paraId="1CE00558" w14:textId="60BAE08B" w:rsidR="008411FC" w:rsidRDefault="008411FC" w:rsidP="00E82307">
            <w:pPr>
              <w:rPr>
                <w:rFonts w:cs="Arial"/>
              </w:rPr>
            </w:pPr>
            <w:r>
              <w:rPr>
                <w:rFonts w:cs="Arial"/>
              </w:rPr>
              <w:t xml:space="preserve">The Trustees Management Committee has a Service Agreement with a </w:t>
            </w:r>
            <w:r w:rsidR="00591299">
              <w:rPr>
                <w:rFonts w:cs="Arial"/>
              </w:rPr>
              <w:t xml:space="preserve">self-employed </w:t>
            </w:r>
            <w:r>
              <w:rPr>
                <w:rFonts w:cs="Arial"/>
              </w:rPr>
              <w:t xml:space="preserve">third party </w:t>
            </w:r>
            <w:r w:rsidR="00591299">
              <w:rPr>
                <w:rFonts w:cs="Arial"/>
              </w:rPr>
              <w:t>t</w:t>
            </w:r>
            <w:r>
              <w:rPr>
                <w:rFonts w:cs="Arial"/>
              </w:rPr>
              <w:t xml:space="preserve">o provide </w:t>
            </w:r>
            <w:r w:rsidR="00162B59">
              <w:rPr>
                <w:rFonts w:cs="Arial"/>
              </w:rPr>
              <w:t xml:space="preserve">all </w:t>
            </w:r>
            <w:r w:rsidR="00E82307">
              <w:rPr>
                <w:rFonts w:cs="Arial"/>
              </w:rPr>
              <w:t xml:space="preserve">the charity’s </w:t>
            </w:r>
            <w:r w:rsidR="00162B59">
              <w:rPr>
                <w:rFonts w:cs="Arial"/>
              </w:rPr>
              <w:t>administrative and financial</w:t>
            </w:r>
            <w:r w:rsidR="00DC09CC">
              <w:rPr>
                <w:rFonts w:cs="Arial"/>
              </w:rPr>
              <w:t xml:space="preserve"> functions</w:t>
            </w:r>
            <w:r w:rsidR="00162B59">
              <w:rPr>
                <w:rFonts w:cs="Arial"/>
              </w:rPr>
              <w:t xml:space="preserve"> i.e. </w:t>
            </w:r>
            <w:r w:rsidR="00B70B10">
              <w:rPr>
                <w:rFonts w:cs="Arial"/>
              </w:rPr>
              <w:t>“</w:t>
            </w:r>
            <w:r w:rsidR="00D45D03">
              <w:rPr>
                <w:rFonts w:cs="Arial"/>
              </w:rPr>
              <w:t xml:space="preserve">Administrative </w:t>
            </w:r>
            <w:r w:rsidR="00E82307">
              <w:rPr>
                <w:rFonts w:cs="Arial"/>
              </w:rPr>
              <w:t xml:space="preserve">and </w:t>
            </w:r>
            <w:r w:rsidR="00D45D03">
              <w:rPr>
                <w:rFonts w:cs="Arial"/>
              </w:rPr>
              <w:t>Financial Services</w:t>
            </w:r>
            <w:r w:rsidR="00B70B10">
              <w:rPr>
                <w:rFonts w:cs="Arial"/>
              </w:rPr>
              <w:t>”</w:t>
            </w:r>
            <w:r w:rsidR="00DC09CC">
              <w:rPr>
                <w:rFonts w:cs="Arial"/>
              </w:rPr>
              <w:t>.</w:t>
            </w:r>
            <w:r w:rsidR="00E82307">
              <w:rPr>
                <w:rFonts w:cs="Arial"/>
              </w:rPr>
              <w:t xml:space="preserve"> </w:t>
            </w:r>
          </w:p>
          <w:p w14:paraId="5939BEB5" w14:textId="77777777" w:rsidR="00B9559F" w:rsidRDefault="00B9559F" w:rsidP="00E82307">
            <w:pPr>
              <w:rPr>
                <w:rFonts w:cs="Arial"/>
              </w:rPr>
            </w:pPr>
          </w:p>
          <w:p w14:paraId="1756195F" w14:textId="77777777" w:rsidR="00D81292" w:rsidRDefault="0084379A" w:rsidP="003A198A">
            <w:pPr>
              <w:rPr>
                <w:rFonts w:cs="Arial"/>
              </w:rPr>
            </w:pPr>
            <w:r>
              <w:rPr>
                <w:rFonts w:cs="Arial"/>
              </w:rPr>
              <w:t xml:space="preserve">Public </w:t>
            </w:r>
            <w:r w:rsidR="00C66651">
              <w:rPr>
                <w:rFonts w:cs="Arial"/>
              </w:rPr>
              <w:t xml:space="preserve">and Employers </w:t>
            </w:r>
            <w:r>
              <w:rPr>
                <w:rFonts w:cs="Arial"/>
              </w:rPr>
              <w:t xml:space="preserve">Liability insurance </w:t>
            </w:r>
            <w:r w:rsidR="00D81292">
              <w:rPr>
                <w:rFonts w:cs="Arial"/>
              </w:rPr>
              <w:t xml:space="preserve">is </w:t>
            </w:r>
            <w:r>
              <w:rPr>
                <w:rFonts w:cs="Arial"/>
              </w:rPr>
              <w:t xml:space="preserve">in place for all </w:t>
            </w:r>
            <w:r w:rsidR="003A198A">
              <w:rPr>
                <w:rFonts w:cs="Arial"/>
              </w:rPr>
              <w:t>the c</w:t>
            </w:r>
            <w:r>
              <w:rPr>
                <w:rFonts w:cs="Arial"/>
              </w:rPr>
              <w:t>harity’s sheepdog trials</w:t>
            </w:r>
            <w:r w:rsidR="00C66651">
              <w:rPr>
                <w:rFonts w:cs="Arial"/>
              </w:rPr>
              <w:t xml:space="preserve"> (and </w:t>
            </w:r>
            <w:r w:rsidR="00D90E62">
              <w:rPr>
                <w:rFonts w:cs="Arial"/>
              </w:rPr>
              <w:t xml:space="preserve">displays at </w:t>
            </w:r>
            <w:r w:rsidR="00C66651">
              <w:rPr>
                <w:rFonts w:cs="Arial"/>
              </w:rPr>
              <w:t xml:space="preserve">related </w:t>
            </w:r>
            <w:r w:rsidR="00D90E62">
              <w:rPr>
                <w:rFonts w:cs="Arial"/>
              </w:rPr>
              <w:t>events</w:t>
            </w:r>
            <w:r w:rsidR="00C66651">
              <w:rPr>
                <w:rFonts w:cs="Arial"/>
              </w:rPr>
              <w:t>)</w:t>
            </w:r>
            <w:r w:rsidR="00D81292">
              <w:rPr>
                <w:rFonts w:cs="Arial"/>
              </w:rPr>
              <w:t xml:space="preserve"> and </w:t>
            </w:r>
            <w:r w:rsidR="00C0625B">
              <w:rPr>
                <w:rFonts w:cs="Arial"/>
              </w:rPr>
              <w:t>Affiliated</w:t>
            </w:r>
            <w:r w:rsidR="00D81292">
              <w:rPr>
                <w:rFonts w:cs="Arial"/>
              </w:rPr>
              <w:t xml:space="preserve"> societies trials.</w:t>
            </w:r>
          </w:p>
          <w:p w14:paraId="5D180F67" w14:textId="77777777" w:rsidR="00D81292" w:rsidRDefault="00D81292" w:rsidP="003A198A">
            <w:pPr>
              <w:rPr>
                <w:rFonts w:cs="Arial"/>
              </w:rPr>
            </w:pPr>
          </w:p>
          <w:p w14:paraId="7F13BD9A" w14:textId="77777777" w:rsidR="0084379A" w:rsidRDefault="0081660E" w:rsidP="003A198A">
            <w:pPr>
              <w:rPr>
                <w:rFonts w:cs="Arial"/>
              </w:rPr>
            </w:pPr>
            <w:r>
              <w:rPr>
                <w:rFonts w:cs="Arial"/>
              </w:rPr>
              <w:t>A ‘r</w:t>
            </w:r>
            <w:r w:rsidR="00D81292">
              <w:rPr>
                <w:rFonts w:cs="Arial"/>
              </w:rPr>
              <w:t xml:space="preserve">isk </w:t>
            </w:r>
            <w:r>
              <w:rPr>
                <w:rFonts w:cs="Arial"/>
              </w:rPr>
              <w:t>r</w:t>
            </w:r>
            <w:r w:rsidR="00D81292">
              <w:rPr>
                <w:rFonts w:cs="Arial"/>
              </w:rPr>
              <w:t>egister</w:t>
            </w:r>
            <w:r>
              <w:rPr>
                <w:rFonts w:cs="Arial"/>
              </w:rPr>
              <w:t xml:space="preserve">’ is </w:t>
            </w:r>
            <w:r w:rsidR="00D81292">
              <w:rPr>
                <w:rFonts w:cs="Arial"/>
              </w:rPr>
              <w:t xml:space="preserve">maintained </w:t>
            </w:r>
            <w:r w:rsidR="008F3EEB">
              <w:rPr>
                <w:rFonts w:cs="Arial"/>
              </w:rPr>
              <w:t xml:space="preserve">and </w:t>
            </w:r>
            <w:r>
              <w:rPr>
                <w:rFonts w:cs="Arial"/>
              </w:rPr>
              <w:t>n</w:t>
            </w:r>
            <w:r w:rsidR="00D81292">
              <w:rPr>
                <w:rFonts w:cs="Arial"/>
              </w:rPr>
              <w:t>o high risks</w:t>
            </w:r>
            <w:r>
              <w:rPr>
                <w:rFonts w:cs="Arial"/>
              </w:rPr>
              <w:t xml:space="preserve"> have been </w:t>
            </w:r>
            <w:r w:rsidR="00D81292">
              <w:rPr>
                <w:rFonts w:cs="Arial"/>
              </w:rPr>
              <w:t>identified.</w:t>
            </w:r>
          </w:p>
          <w:p w14:paraId="335DBF52" w14:textId="77777777" w:rsidR="00D90E62" w:rsidRDefault="00D90E62" w:rsidP="003A198A">
            <w:pPr>
              <w:rPr>
                <w:rFonts w:cs="Arial"/>
              </w:rPr>
            </w:pPr>
          </w:p>
          <w:p w14:paraId="20BEB33A" w14:textId="41AEF574" w:rsidR="00A34AA3" w:rsidRDefault="002D3C68" w:rsidP="00A34AA3">
            <w:pPr>
              <w:rPr>
                <w:rFonts w:cs="Arial"/>
              </w:rPr>
            </w:pPr>
            <w:r>
              <w:rPr>
                <w:rFonts w:cs="Arial"/>
              </w:rPr>
              <w:t xml:space="preserve">Procedures / policies in place: </w:t>
            </w:r>
            <w:r w:rsidR="00A34AA3">
              <w:rPr>
                <w:rFonts w:cs="Arial"/>
              </w:rPr>
              <w:t>General Safeguarding</w:t>
            </w:r>
            <w:r w:rsidR="00D57E7A">
              <w:rPr>
                <w:rFonts w:cs="Arial"/>
              </w:rPr>
              <w:t>,</w:t>
            </w:r>
            <w:r w:rsidR="0081660E">
              <w:rPr>
                <w:rFonts w:cs="Arial"/>
              </w:rPr>
              <w:t xml:space="preserve"> Disciplinary, Financial, Complaints, Equal Opportunities</w:t>
            </w:r>
            <w:r>
              <w:rPr>
                <w:rFonts w:cs="Arial"/>
              </w:rPr>
              <w:t>,</w:t>
            </w:r>
            <w:r w:rsidR="00A34AA3">
              <w:rPr>
                <w:rFonts w:cs="Arial"/>
              </w:rPr>
              <w:t xml:space="preserve"> </w:t>
            </w:r>
            <w:r w:rsidR="00D57E7A">
              <w:rPr>
                <w:rFonts w:cs="Arial"/>
              </w:rPr>
              <w:t>Data Protection (</w:t>
            </w:r>
            <w:r w:rsidR="00A34AA3">
              <w:rPr>
                <w:rFonts w:cs="Arial"/>
              </w:rPr>
              <w:t>GDPR</w:t>
            </w:r>
            <w:r w:rsidR="00D57E7A">
              <w:rPr>
                <w:rFonts w:cs="Arial"/>
              </w:rPr>
              <w:t>)</w:t>
            </w:r>
            <w:r>
              <w:rPr>
                <w:rFonts w:cs="Arial"/>
              </w:rPr>
              <w:t>, Codes of Conduct, Charitable Purpose, Private Benefit and Fees</w:t>
            </w:r>
            <w:r w:rsidR="005D15F1">
              <w:rPr>
                <w:rFonts w:cs="Arial"/>
              </w:rPr>
              <w:t>. These are a</w:t>
            </w:r>
            <w:r>
              <w:rPr>
                <w:rFonts w:cs="Arial"/>
              </w:rPr>
              <w:t xml:space="preserve">ll </w:t>
            </w:r>
            <w:r w:rsidR="0081660E">
              <w:rPr>
                <w:rFonts w:cs="Arial"/>
              </w:rPr>
              <w:t xml:space="preserve">reviewed on a </w:t>
            </w:r>
            <w:r w:rsidR="008F3EEB">
              <w:rPr>
                <w:rFonts w:cs="Arial"/>
              </w:rPr>
              <w:t xml:space="preserve">programmed (timetabled) </w:t>
            </w:r>
            <w:r w:rsidR="0081660E">
              <w:rPr>
                <w:rFonts w:cs="Arial"/>
              </w:rPr>
              <w:t>basis</w:t>
            </w:r>
            <w:r w:rsidR="00A34AA3">
              <w:rPr>
                <w:rFonts w:cs="Arial"/>
              </w:rPr>
              <w:t>.</w:t>
            </w:r>
          </w:p>
          <w:p w14:paraId="4EEE6A6C" w14:textId="77777777" w:rsidR="008F3EEB" w:rsidRPr="008C19D0" w:rsidRDefault="008F3EEB" w:rsidP="00A34AA3">
            <w:pPr>
              <w:rPr>
                <w:rFonts w:cs="Arial"/>
              </w:rPr>
            </w:pPr>
          </w:p>
        </w:tc>
      </w:tr>
    </w:tbl>
    <w:p w14:paraId="57C1256F" w14:textId="77777777" w:rsidR="00113EC4" w:rsidRDefault="00113EC4">
      <w:pPr>
        <w:rPr>
          <w:rFonts w:cs="Arial"/>
          <w:i/>
          <w:sz w:val="20"/>
        </w:rPr>
      </w:pPr>
    </w:p>
    <w:p w14:paraId="27C6024B" w14:textId="77777777" w:rsidR="002D3C68" w:rsidRDefault="002D3C68">
      <w:pPr>
        <w:rPr>
          <w:rFonts w:cs="Arial"/>
          <w:i/>
          <w:sz w:val="20"/>
        </w:rPr>
      </w:pPr>
    </w:p>
    <w:p w14:paraId="7252D175" w14:textId="77777777" w:rsidR="002D3C68" w:rsidRDefault="002D3C68">
      <w:pPr>
        <w:rPr>
          <w:rFonts w:cs="Arial"/>
          <w:i/>
          <w:sz w:val="20"/>
        </w:rPr>
      </w:pPr>
    </w:p>
    <w:p w14:paraId="6E3A6A04" w14:textId="77777777" w:rsidR="002D3C68" w:rsidRDefault="002D3C68">
      <w:pPr>
        <w:rPr>
          <w:rFonts w:cs="Arial"/>
          <w:i/>
          <w:sz w:val="20"/>
        </w:rPr>
      </w:pPr>
    </w:p>
    <w:p w14:paraId="520206AD" w14:textId="77777777" w:rsidR="002D3C68" w:rsidRDefault="002D3C68">
      <w:pPr>
        <w:rPr>
          <w:rFonts w:cs="Arial"/>
          <w:i/>
          <w:sz w:val="20"/>
        </w:rPr>
      </w:pPr>
    </w:p>
    <w:p w14:paraId="32C6F1FE" w14:textId="77777777" w:rsidR="002D3C68" w:rsidRDefault="002D3C68">
      <w:pPr>
        <w:rPr>
          <w:rFonts w:cs="Arial"/>
          <w:i/>
          <w:sz w:val="20"/>
        </w:rPr>
      </w:pPr>
    </w:p>
    <w:p w14:paraId="79EA3DF5" w14:textId="77777777" w:rsidR="005D15F1" w:rsidRDefault="005D15F1">
      <w:pPr>
        <w:rPr>
          <w:rFonts w:cs="Arial"/>
          <w:i/>
          <w:sz w:val="20"/>
        </w:rPr>
      </w:pPr>
    </w:p>
    <w:p w14:paraId="153E5A45" w14:textId="77777777" w:rsidR="002D3C68" w:rsidRDefault="002D3C68">
      <w:pPr>
        <w:rPr>
          <w:rFonts w:cs="Arial"/>
          <w:i/>
          <w:sz w:val="20"/>
        </w:rPr>
      </w:pPr>
    </w:p>
    <w:p w14:paraId="1419B700" w14:textId="77777777" w:rsidR="002D3C68" w:rsidRDefault="002D3C68">
      <w:pPr>
        <w:rPr>
          <w:rFonts w:cs="Arial"/>
          <w:i/>
          <w:sz w:val="20"/>
        </w:rPr>
      </w:pPr>
    </w:p>
    <w:p w14:paraId="398E3BBD" w14:textId="77777777" w:rsidR="002D3C68" w:rsidRDefault="002D3C68">
      <w:pPr>
        <w:rPr>
          <w:rFonts w:cs="Arial"/>
          <w:i/>
          <w:sz w:val="20"/>
        </w:rPr>
      </w:pPr>
    </w:p>
    <w:p w14:paraId="2096991B" w14:textId="77777777" w:rsidR="002D3C68" w:rsidRDefault="002D3C68">
      <w:pPr>
        <w:rPr>
          <w:rFonts w:cs="Arial"/>
          <w:i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"/>
        <w:gridCol w:w="3352"/>
        <w:gridCol w:w="51"/>
        <w:gridCol w:w="7320"/>
        <w:gridCol w:w="51"/>
      </w:tblGrid>
      <w:tr w:rsidR="0062415C" w:rsidRPr="008C19D0" w14:paraId="5894E7DF" w14:textId="77777777" w:rsidTr="007E7B02">
        <w:trPr>
          <w:gridBefore w:val="1"/>
          <w:wBefore w:w="51" w:type="dxa"/>
          <w:cantSplit/>
          <w:jc w:val="center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C7C534F" w14:textId="77777777" w:rsidR="0062415C" w:rsidRPr="008C19D0" w:rsidRDefault="0086070F">
            <w:pPr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 xml:space="preserve">Section C                    </w:t>
            </w:r>
            <w:r w:rsidR="0062415C" w:rsidRPr="008C19D0">
              <w:rPr>
                <w:rFonts w:cs="Arial"/>
                <w:b/>
                <w:sz w:val="32"/>
              </w:rPr>
              <w:t xml:space="preserve">Objectives and </w:t>
            </w:r>
            <w:r w:rsidR="006D570B">
              <w:rPr>
                <w:rFonts w:cs="Arial"/>
                <w:b/>
                <w:sz w:val="32"/>
              </w:rPr>
              <w:t>a</w:t>
            </w:r>
            <w:r w:rsidR="0062415C" w:rsidRPr="008C19D0">
              <w:rPr>
                <w:rFonts w:cs="Arial"/>
                <w:b/>
                <w:sz w:val="32"/>
              </w:rPr>
              <w:t>ctivities</w:t>
            </w:r>
          </w:p>
        </w:tc>
      </w:tr>
      <w:tr w:rsidR="008B36E3" w:rsidRPr="008C19D0" w14:paraId="2FBED664" w14:textId="77777777" w:rsidTr="007E7B02">
        <w:tblPrEx>
          <w:tblCellMar>
            <w:left w:w="107" w:type="dxa"/>
            <w:right w:w="107" w:type="dxa"/>
          </w:tblCellMar>
        </w:tblPrEx>
        <w:trPr>
          <w:gridBefore w:val="1"/>
          <w:wBefore w:w="51" w:type="dxa"/>
          <w:cantSplit/>
          <w:jc w:val="center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903E9C" w14:textId="77777777" w:rsidR="008B36E3" w:rsidRPr="008C19D0" w:rsidRDefault="008B36E3">
            <w:pPr>
              <w:numPr>
                <w:ilvl w:val="12"/>
                <w:numId w:val="0"/>
              </w:numPr>
              <w:rPr>
                <w:rFonts w:cs="Arial"/>
                <w:sz w:val="16"/>
              </w:rPr>
            </w:pPr>
          </w:p>
        </w:tc>
      </w:tr>
      <w:tr w:rsidR="00414E5E" w:rsidRPr="008C19D0" w14:paraId="2BF8FF4F" w14:textId="77777777" w:rsidTr="007E7B02">
        <w:tblPrEx>
          <w:tblCellMar>
            <w:left w:w="107" w:type="dxa"/>
            <w:right w:w="107" w:type="dxa"/>
          </w:tblCellMar>
        </w:tblPrEx>
        <w:trPr>
          <w:gridBefore w:val="1"/>
          <w:wBefore w:w="51" w:type="dxa"/>
          <w:trHeight w:val="1941"/>
          <w:jc w:val="center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38D80" w14:textId="77777777" w:rsidR="00414E5E" w:rsidRPr="008C19D0" w:rsidRDefault="00414E5E" w:rsidP="00414E5E">
            <w:pPr>
              <w:numPr>
                <w:ilvl w:val="12"/>
                <w:numId w:val="0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  <w:b/>
              </w:rPr>
              <w:t>S</w:t>
            </w:r>
            <w:r w:rsidRPr="008C19D0">
              <w:rPr>
                <w:rFonts w:cs="Arial"/>
                <w:b/>
              </w:rPr>
              <w:t>ummary of the objects of the charity set out in its governing document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32CE" w14:textId="77777777" w:rsidR="00394472" w:rsidRPr="008F3EEB" w:rsidRDefault="00394472" w:rsidP="008F3EEB"/>
          <w:p w14:paraId="5E51D15D" w14:textId="77777777" w:rsidR="008F3EEB" w:rsidRDefault="008F3EEB" w:rsidP="008F3EEB">
            <w:r w:rsidRPr="008F3EEB">
              <w:t>“The promotion of agriculture, for the public benefit, in particular but not exclusively by:</w:t>
            </w:r>
          </w:p>
          <w:p w14:paraId="583D07E5" w14:textId="77777777" w:rsidR="00BD1A3A" w:rsidRPr="008F3EEB" w:rsidRDefault="00BD1A3A" w:rsidP="008F3EEB"/>
          <w:p w14:paraId="03D9D666" w14:textId="77777777" w:rsidR="008F3EEB" w:rsidRDefault="008F3EEB" w:rsidP="008F3EEB">
            <w:r w:rsidRPr="008F3EEB">
              <w:t>Promoting responsible working sheepdog ownership, breeding and training. </w:t>
            </w:r>
          </w:p>
          <w:p w14:paraId="0DB60ADE" w14:textId="77777777" w:rsidR="00BD1A3A" w:rsidRPr="008F3EEB" w:rsidRDefault="00BD1A3A" w:rsidP="008F3EEB"/>
          <w:p w14:paraId="5702B2F6" w14:textId="77777777" w:rsidR="008F3EEB" w:rsidRDefault="008F3EEB" w:rsidP="008F3EEB">
            <w:r w:rsidRPr="008F3EEB">
              <w:t>Promoting matters pertaining to dog welfare in general.</w:t>
            </w:r>
          </w:p>
          <w:p w14:paraId="701D8A2D" w14:textId="77777777" w:rsidR="00BD1A3A" w:rsidRPr="008F3EEB" w:rsidRDefault="00BD1A3A" w:rsidP="008F3EEB"/>
          <w:p w14:paraId="1D987224" w14:textId="77777777" w:rsidR="008F3EEB" w:rsidRPr="008F3EEB" w:rsidRDefault="008F3EEB" w:rsidP="008F3EEB">
            <w:r w:rsidRPr="008F3EEB">
              <w:t>Improving the working standard of working sheepdogs by organising and promoting open and members only sheepdog trials”.</w:t>
            </w:r>
          </w:p>
          <w:p w14:paraId="7C5FA2B2" w14:textId="77777777" w:rsidR="008F3EEB" w:rsidRPr="008F3EEB" w:rsidRDefault="008F3EEB" w:rsidP="008F3EEB"/>
          <w:p w14:paraId="7BF17BC6" w14:textId="77777777" w:rsidR="00414E5E" w:rsidRDefault="000F71A7" w:rsidP="008F3EEB">
            <w:r w:rsidRPr="008F3EEB">
              <w:t xml:space="preserve">Membership of the society is open to anyone in agreement with the society’s objects. </w:t>
            </w:r>
          </w:p>
          <w:p w14:paraId="7A265788" w14:textId="77777777" w:rsidR="008F3EEB" w:rsidRPr="008F3EEB" w:rsidRDefault="008F3EEB" w:rsidP="008F3EEB"/>
        </w:tc>
      </w:tr>
      <w:tr w:rsidR="00414E5E" w:rsidRPr="008C19D0" w14:paraId="13249CDC" w14:textId="77777777" w:rsidTr="007E7B02">
        <w:tblPrEx>
          <w:tblCellMar>
            <w:left w:w="107" w:type="dxa"/>
            <w:right w:w="107" w:type="dxa"/>
          </w:tblCellMar>
        </w:tblPrEx>
        <w:trPr>
          <w:gridBefore w:val="1"/>
          <w:wBefore w:w="51" w:type="dxa"/>
          <w:trHeight w:val="8205"/>
          <w:jc w:val="center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39C4" w14:textId="77777777" w:rsidR="00414E5E" w:rsidRPr="008C1D7E" w:rsidRDefault="00414E5E" w:rsidP="00832ED5">
            <w:pPr>
              <w:numPr>
                <w:ilvl w:val="12"/>
                <w:numId w:val="0"/>
              </w:numPr>
              <w:rPr>
                <w:rFonts w:cs="Arial"/>
              </w:rPr>
            </w:pPr>
            <w:r w:rsidRPr="008C1D7E">
              <w:rPr>
                <w:rFonts w:cs="Arial"/>
                <w:b/>
              </w:rPr>
              <w:t>Summary of the main activities</w:t>
            </w:r>
            <w:r w:rsidR="00654DB6" w:rsidRPr="008C1D7E">
              <w:rPr>
                <w:rFonts w:cs="Arial"/>
                <w:b/>
              </w:rPr>
              <w:t xml:space="preserve"> undertaken for the public benefit </w:t>
            </w:r>
            <w:r w:rsidRPr="008C1D7E">
              <w:rPr>
                <w:rFonts w:cs="Arial"/>
                <w:b/>
              </w:rPr>
              <w:t>in relation to these objects</w:t>
            </w:r>
            <w:r w:rsidR="00654DB6" w:rsidRPr="008C1D7E">
              <w:rPr>
                <w:rFonts w:cs="Arial"/>
                <w:b/>
              </w:rPr>
              <w:t xml:space="preserve"> (include </w:t>
            </w:r>
            <w:r w:rsidR="00FC29B2" w:rsidRPr="008C1D7E">
              <w:rPr>
                <w:rFonts w:cs="Arial"/>
                <w:b/>
              </w:rPr>
              <w:t>with</w:t>
            </w:r>
            <w:r w:rsidR="00654DB6" w:rsidRPr="008C1D7E">
              <w:rPr>
                <w:rFonts w:cs="Arial"/>
                <w:b/>
              </w:rPr>
              <w:t xml:space="preserve">in this section the statutory declaration that </w:t>
            </w:r>
            <w:r w:rsidR="00832ED5" w:rsidRPr="008C1D7E">
              <w:rPr>
                <w:rFonts w:cs="Arial"/>
                <w:b/>
              </w:rPr>
              <w:t>T</w:t>
            </w:r>
            <w:r w:rsidR="00654DB6" w:rsidRPr="008C1D7E">
              <w:rPr>
                <w:rFonts w:cs="Arial"/>
                <w:b/>
              </w:rPr>
              <w:t>rustees have had regard to the guidance issued by the Charity Commission on public benefit</w:t>
            </w:r>
            <w:r w:rsidR="003A44B3">
              <w:rPr>
                <w:rFonts w:cs="Arial"/>
                <w:b/>
              </w:rPr>
              <w:t>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D34B" w14:textId="77777777" w:rsidR="008F3EEB" w:rsidRDefault="008F3EEB">
            <w:pPr>
              <w:numPr>
                <w:ilvl w:val="12"/>
                <w:numId w:val="0"/>
              </w:numPr>
              <w:rPr>
                <w:rFonts w:cs="Arial"/>
                <w:b/>
                <w:szCs w:val="22"/>
                <w:shd w:val="clear" w:color="auto" w:fill="FFFFFF"/>
              </w:rPr>
            </w:pPr>
          </w:p>
          <w:p w14:paraId="20F9BBD7" w14:textId="77777777" w:rsidR="004A1C81" w:rsidRDefault="004A1C81" w:rsidP="004A1C81">
            <w:r w:rsidRPr="008F3EEB">
              <w:t>Promoting responsible working sheepdog ownership, breeding and training</w:t>
            </w:r>
            <w:r>
              <w:t>:</w:t>
            </w:r>
          </w:p>
          <w:p w14:paraId="27A7E78C" w14:textId="5BFE8827" w:rsidR="007E3C39" w:rsidRDefault="007E3C39" w:rsidP="007E3C39">
            <w:pPr>
              <w:numPr>
                <w:ilvl w:val="0"/>
                <w:numId w:val="15"/>
              </w:numPr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The Society f</w:t>
            </w:r>
            <w:r w:rsidRPr="00442EAB">
              <w:rPr>
                <w:rFonts w:cs="Arial"/>
                <w:szCs w:val="22"/>
                <w:shd w:val="clear" w:color="auto" w:fill="FFFFFF"/>
              </w:rPr>
              <w:t>acilitate</w:t>
            </w:r>
            <w:r>
              <w:rPr>
                <w:rFonts w:cs="Arial"/>
                <w:szCs w:val="22"/>
                <w:shd w:val="clear" w:color="auto" w:fill="FFFFFF"/>
              </w:rPr>
              <w:t>s</w:t>
            </w:r>
            <w:r w:rsidRPr="00442EAB">
              <w:rPr>
                <w:rFonts w:cs="Arial"/>
                <w:szCs w:val="22"/>
                <w:shd w:val="clear" w:color="auto" w:fill="FFFFFF"/>
              </w:rPr>
              <w:t xml:space="preserve"> the organising and promotion of </w:t>
            </w:r>
            <w:r>
              <w:rPr>
                <w:rFonts w:cs="Arial"/>
                <w:szCs w:val="22"/>
                <w:shd w:val="clear" w:color="auto" w:fill="FFFFFF"/>
              </w:rPr>
              <w:t xml:space="preserve">events and </w:t>
            </w:r>
            <w:r w:rsidR="0049551E">
              <w:rPr>
                <w:rFonts w:cs="Arial"/>
                <w:szCs w:val="22"/>
                <w:shd w:val="clear" w:color="auto" w:fill="FFFFFF"/>
              </w:rPr>
              <w:t>non-competitive ‘fun’</w:t>
            </w:r>
            <w:r w:rsidR="00C32254">
              <w:rPr>
                <w:rFonts w:cs="Arial"/>
                <w:szCs w:val="22"/>
                <w:shd w:val="clear" w:color="auto" w:fill="FFFFFF"/>
              </w:rPr>
              <w:t xml:space="preserve"> trials (training clinics) f</w:t>
            </w:r>
            <w:r w:rsidRPr="00442EAB">
              <w:rPr>
                <w:rFonts w:cs="Arial"/>
                <w:szCs w:val="22"/>
                <w:shd w:val="clear" w:color="auto" w:fill="FFFFFF"/>
              </w:rPr>
              <w:t xml:space="preserve">or </w:t>
            </w:r>
            <w:r w:rsidR="00546926">
              <w:rPr>
                <w:rFonts w:cs="Arial"/>
                <w:szCs w:val="22"/>
                <w:shd w:val="clear" w:color="auto" w:fill="FFFFFF"/>
              </w:rPr>
              <w:t xml:space="preserve">beginners </w:t>
            </w:r>
            <w:r>
              <w:rPr>
                <w:rFonts w:cs="Arial"/>
                <w:szCs w:val="22"/>
                <w:shd w:val="clear" w:color="auto" w:fill="FFFFFF"/>
              </w:rPr>
              <w:t xml:space="preserve">and inexperienced </w:t>
            </w:r>
            <w:r w:rsidRPr="00442EAB">
              <w:rPr>
                <w:rFonts w:cs="Arial"/>
                <w:szCs w:val="22"/>
                <w:shd w:val="clear" w:color="auto" w:fill="FFFFFF"/>
              </w:rPr>
              <w:t>handlers to further the</w:t>
            </w:r>
            <w:r>
              <w:rPr>
                <w:rFonts w:cs="Arial"/>
                <w:szCs w:val="22"/>
                <w:shd w:val="clear" w:color="auto" w:fill="FFFFFF"/>
              </w:rPr>
              <w:t>ir</w:t>
            </w:r>
            <w:r w:rsidRPr="00442EAB">
              <w:rPr>
                <w:rFonts w:cs="Arial"/>
                <w:szCs w:val="22"/>
                <w:shd w:val="clear" w:color="auto" w:fill="FFFFFF"/>
              </w:rPr>
              <w:t xml:space="preserve"> knowledge and appreciation of sheepdogs and sheep farming</w:t>
            </w:r>
            <w:r>
              <w:rPr>
                <w:rFonts w:cs="Arial"/>
                <w:szCs w:val="22"/>
                <w:shd w:val="clear" w:color="auto" w:fill="FFFFFF"/>
              </w:rPr>
              <w:t xml:space="preserve"> </w:t>
            </w:r>
            <w:r w:rsidRPr="00442EAB">
              <w:rPr>
                <w:rFonts w:cs="Arial"/>
                <w:szCs w:val="22"/>
                <w:shd w:val="clear" w:color="auto" w:fill="FFFFFF"/>
              </w:rPr>
              <w:t>(</w:t>
            </w:r>
            <w:r>
              <w:rPr>
                <w:rFonts w:cs="Arial"/>
                <w:szCs w:val="22"/>
                <w:shd w:val="clear" w:color="auto" w:fill="FFFFFF"/>
              </w:rPr>
              <w:t>beneficiaries</w:t>
            </w:r>
            <w:r w:rsidRPr="00442EAB">
              <w:rPr>
                <w:rFonts w:cs="Arial"/>
                <w:szCs w:val="22"/>
                <w:shd w:val="clear" w:color="auto" w:fill="FFFFFF"/>
              </w:rPr>
              <w:t>).</w:t>
            </w:r>
          </w:p>
          <w:p w14:paraId="6F6AA16D" w14:textId="6F62ED4B" w:rsidR="007E3C39" w:rsidRPr="00442EAB" w:rsidRDefault="007E3C39" w:rsidP="007E3C39">
            <w:pPr>
              <w:numPr>
                <w:ilvl w:val="0"/>
                <w:numId w:val="15"/>
              </w:numPr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 xml:space="preserve">Members give </w:t>
            </w:r>
            <w:r w:rsidR="00776460">
              <w:rPr>
                <w:rFonts w:cs="Arial"/>
                <w:szCs w:val="22"/>
                <w:shd w:val="clear" w:color="auto" w:fill="FFFFFF"/>
              </w:rPr>
              <w:t xml:space="preserve">occasional </w:t>
            </w:r>
            <w:r>
              <w:rPr>
                <w:rFonts w:cs="Arial"/>
                <w:szCs w:val="22"/>
                <w:shd w:val="clear" w:color="auto" w:fill="FFFFFF"/>
              </w:rPr>
              <w:t xml:space="preserve">talks </w:t>
            </w:r>
            <w:r w:rsidR="004045E8">
              <w:rPr>
                <w:rFonts w:cs="Arial"/>
                <w:szCs w:val="22"/>
                <w:shd w:val="clear" w:color="auto" w:fill="FFFFFF"/>
              </w:rPr>
              <w:t xml:space="preserve">to </w:t>
            </w:r>
            <w:r w:rsidR="002009BC">
              <w:rPr>
                <w:rFonts w:cs="Arial"/>
                <w:szCs w:val="22"/>
                <w:shd w:val="clear" w:color="auto" w:fill="FFFFFF"/>
              </w:rPr>
              <w:t xml:space="preserve">groups and </w:t>
            </w:r>
            <w:r w:rsidR="00612851">
              <w:rPr>
                <w:rFonts w:cs="Arial"/>
                <w:szCs w:val="22"/>
                <w:shd w:val="clear" w:color="auto" w:fill="FFFFFF"/>
              </w:rPr>
              <w:t xml:space="preserve">interviews </w:t>
            </w:r>
            <w:r w:rsidR="002009BC">
              <w:rPr>
                <w:rFonts w:cs="Arial"/>
                <w:szCs w:val="22"/>
                <w:shd w:val="clear" w:color="auto" w:fill="FFFFFF"/>
              </w:rPr>
              <w:t>on the media</w:t>
            </w:r>
            <w:r w:rsidR="00612851">
              <w:rPr>
                <w:rFonts w:cs="Arial"/>
                <w:szCs w:val="22"/>
                <w:shd w:val="clear" w:color="auto" w:fill="FFFFFF"/>
              </w:rPr>
              <w:t xml:space="preserve">. They </w:t>
            </w:r>
            <w:r w:rsidR="004045E8">
              <w:rPr>
                <w:rFonts w:cs="Arial"/>
                <w:szCs w:val="22"/>
                <w:shd w:val="clear" w:color="auto" w:fill="FFFFFF"/>
              </w:rPr>
              <w:t xml:space="preserve">also </w:t>
            </w:r>
            <w:r w:rsidR="00994C36">
              <w:rPr>
                <w:rFonts w:cs="Arial"/>
                <w:szCs w:val="22"/>
                <w:shd w:val="clear" w:color="auto" w:fill="FFFFFF"/>
              </w:rPr>
              <w:t xml:space="preserve">host </w:t>
            </w:r>
            <w:r w:rsidR="00AC7AE3">
              <w:rPr>
                <w:rFonts w:cs="Arial"/>
                <w:szCs w:val="22"/>
                <w:shd w:val="clear" w:color="auto" w:fill="FFFFFF"/>
              </w:rPr>
              <w:t xml:space="preserve">experiences </w:t>
            </w:r>
            <w:r>
              <w:rPr>
                <w:rFonts w:cs="Arial"/>
                <w:szCs w:val="22"/>
                <w:shd w:val="clear" w:color="auto" w:fill="FFFFFF"/>
              </w:rPr>
              <w:t xml:space="preserve">on sheepdog ownership and training. </w:t>
            </w:r>
          </w:p>
          <w:p w14:paraId="68BFBBF2" w14:textId="77777777" w:rsidR="004A1C81" w:rsidRDefault="004A1C81" w:rsidP="004A1C81"/>
          <w:p w14:paraId="1E9A1BBE" w14:textId="77777777" w:rsidR="004A1C81" w:rsidRDefault="004A1C81" w:rsidP="004A1C81">
            <w:r w:rsidRPr="008F3EEB">
              <w:t>Promoting matters pertaining to dog welfare in general</w:t>
            </w:r>
            <w:r>
              <w:t>:</w:t>
            </w:r>
          </w:p>
          <w:p w14:paraId="1926FFEC" w14:textId="594C71CE" w:rsidR="007E3C39" w:rsidRDefault="007E3C39" w:rsidP="007E3C39">
            <w:pPr>
              <w:numPr>
                <w:ilvl w:val="0"/>
                <w:numId w:val="21"/>
              </w:numPr>
            </w:pPr>
            <w:r>
              <w:t>The Society has a dog and sheep welfare policy</w:t>
            </w:r>
            <w:r w:rsidR="00612851">
              <w:t xml:space="preserve"> </w:t>
            </w:r>
            <w:r>
              <w:t>(advi</w:t>
            </w:r>
            <w:r w:rsidR="005057F7">
              <w:t>sory notice</w:t>
            </w:r>
            <w:r>
              <w:t>)</w:t>
            </w:r>
          </w:p>
          <w:p w14:paraId="0834C78C" w14:textId="3A3AD0C7" w:rsidR="007E3C39" w:rsidRDefault="007E3C39" w:rsidP="007E3C39">
            <w:pPr>
              <w:numPr>
                <w:ilvl w:val="0"/>
                <w:numId w:val="21"/>
              </w:numPr>
            </w:pPr>
            <w:r>
              <w:t>The Society uses social media and its website to promote dog welfare issues to members and the public generally</w:t>
            </w:r>
            <w:r w:rsidR="000E7693">
              <w:t xml:space="preserve"> </w:t>
            </w:r>
            <w:r>
              <w:t xml:space="preserve">as issues arise. </w:t>
            </w:r>
          </w:p>
          <w:p w14:paraId="6BD7EBEC" w14:textId="77777777" w:rsidR="004A1C81" w:rsidRPr="008F3EEB" w:rsidRDefault="004A1C81" w:rsidP="004A1C81"/>
          <w:p w14:paraId="5582A110" w14:textId="77777777" w:rsidR="004A1C81" w:rsidRDefault="004A1C81" w:rsidP="004A1C81">
            <w:r w:rsidRPr="008F3EEB">
              <w:t>Improving the working standard of working sheepdogs by organising and promoting open and members only sheepdog trials</w:t>
            </w:r>
            <w:r>
              <w:t>:</w:t>
            </w:r>
          </w:p>
          <w:p w14:paraId="4BC33ABB" w14:textId="77777777" w:rsidR="004C06E7" w:rsidRDefault="004C06E7" w:rsidP="004A1C81"/>
          <w:p w14:paraId="702F13F8" w14:textId="439E04FD" w:rsidR="004C06E7" w:rsidRPr="008F3EEB" w:rsidRDefault="004C06E7" w:rsidP="004A1C81">
            <w:r>
              <w:t xml:space="preserve">The Society </w:t>
            </w:r>
            <w:r w:rsidR="0091045D">
              <w:t xml:space="preserve">- </w:t>
            </w:r>
          </w:p>
          <w:p w14:paraId="0F69C50C" w14:textId="77777777" w:rsidR="005F76DF" w:rsidRDefault="005F76DF">
            <w:pPr>
              <w:numPr>
                <w:ilvl w:val="12"/>
                <w:numId w:val="0"/>
              </w:numPr>
              <w:rPr>
                <w:rFonts w:cs="Arial"/>
                <w:szCs w:val="22"/>
                <w:shd w:val="clear" w:color="auto" w:fill="FFFFFF"/>
              </w:rPr>
            </w:pPr>
          </w:p>
          <w:p w14:paraId="67B915DA" w14:textId="5CF1876D" w:rsidR="005F76DF" w:rsidRDefault="0091045D" w:rsidP="005F76DF">
            <w:pPr>
              <w:numPr>
                <w:ilvl w:val="0"/>
                <w:numId w:val="15"/>
              </w:numPr>
              <w:rPr>
                <w:rFonts w:cs="Arial"/>
                <w:color w:val="0B0C0C"/>
                <w:szCs w:val="22"/>
                <w:shd w:val="clear" w:color="auto" w:fill="FFFFFF"/>
              </w:rPr>
            </w:pPr>
            <w:r>
              <w:rPr>
                <w:rFonts w:cs="Arial"/>
                <w:color w:val="0B0C0C"/>
                <w:szCs w:val="22"/>
                <w:shd w:val="clear" w:color="auto" w:fill="FFFFFF"/>
              </w:rPr>
              <w:t>O</w:t>
            </w:r>
            <w:r w:rsidR="005F76DF" w:rsidRPr="00442EAB">
              <w:rPr>
                <w:rFonts w:cs="Arial"/>
                <w:color w:val="0B0C0C"/>
                <w:szCs w:val="22"/>
                <w:shd w:val="clear" w:color="auto" w:fill="FFFFFF"/>
              </w:rPr>
              <w:t>rganise</w:t>
            </w:r>
            <w:r w:rsidR="004A1C81">
              <w:rPr>
                <w:rFonts w:cs="Arial"/>
                <w:color w:val="0B0C0C"/>
                <w:szCs w:val="22"/>
                <w:shd w:val="clear" w:color="auto" w:fill="FFFFFF"/>
              </w:rPr>
              <w:t>s</w:t>
            </w:r>
            <w:r w:rsidR="005F76DF" w:rsidRPr="00442EAB">
              <w:rPr>
                <w:rFonts w:cs="Arial"/>
                <w:color w:val="0B0C0C"/>
                <w:szCs w:val="22"/>
                <w:shd w:val="clear" w:color="auto" w:fill="FFFFFF"/>
              </w:rPr>
              <w:t xml:space="preserve"> annual Championships and Nursery sheepdog trials</w:t>
            </w:r>
            <w:r w:rsidR="005F76DF">
              <w:rPr>
                <w:rFonts w:cs="Arial"/>
                <w:color w:val="0B0C0C"/>
                <w:szCs w:val="22"/>
                <w:shd w:val="clear" w:color="auto" w:fill="FFFFFF"/>
              </w:rPr>
              <w:t>.</w:t>
            </w:r>
          </w:p>
          <w:p w14:paraId="42884AC0" w14:textId="27D8C418" w:rsidR="003E64BA" w:rsidRDefault="0091045D" w:rsidP="00AC7AE3">
            <w:pPr>
              <w:numPr>
                <w:ilvl w:val="0"/>
                <w:numId w:val="15"/>
              </w:numPr>
              <w:rPr>
                <w:rFonts w:cs="Arial"/>
                <w:color w:val="0B0C0C"/>
                <w:szCs w:val="22"/>
                <w:shd w:val="clear" w:color="auto" w:fill="FFFFFF"/>
              </w:rPr>
            </w:pPr>
            <w:r>
              <w:rPr>
                <w:rFonts w:cs="Arial"/>
                <w:color w:val="0B0C0C"/>
                <w:szCs w:val="22"/>
                <w:shd w:val="clear" w:color="auto" w:fill="FFFFFF"/>
              </w:rPr>
              <w:t>F</w:t>
            </w:r>
            <w:r w:rsidR="005F76DF" w:rsidRPr="00AC7AE3">
              <w:rPr>
                <w:rFonts w:cs="Arial"/>
                <w:color w:val="0B0C0C"/>
                <w:szCs w:val="22"/>
                <w:shd w:val="clear" w:color="auto" w:fill="FFFFFF"/>
              </w:rPr>
              <w:t xml:space="preserve">acilitates the promotion and organisation of </w:t>
            </w:r>
            <w:r w:rsidR="00C0625B" w:rsidRPr="00AC7AE3">
              <w:rPr>
                <w:rFonts w:cs="Arial"/>
                <w:color w:val="0B0C0C"/>
                <w:szCs w:val="22"/>
                <w:shd w:val="clear" w:color="auto" w:fill="FFFFFF"/>
              </w:rPr>
              <w:t>Affiliated</w:t>
            </w:r>
            <w:r w:rsidR="00394472" w:rsidRPr="00AC7AE3">
              <w:rPr>
                <w:rFonts w:cs="Arial"/>
                <w:color w:val="0B0C0C"/>
                <w:szCs w:val="22"/>
                <w:shd w:val="clear" w:color="auto" w:fill="FFFFFF"/>
              </w:rPr>
              <w:t xml:space="preserve"> </w:t>
            </w:r>
            <w:r w:rsidR="005F76DF" w:rsidRPr="00AC7AE3">
              <w:rPr>
                <w:rFonts w:cs="Arial"/>
                <w:color w:val="0B0C0C"/>
                <w:szCs w:val="22"/>
                <w:shd w:val="clear" w:color="auto" w:fill="FFFFFF"/>
              </w:rPr>
              <w:t xml:space="preserve">Societies sheepdog trials. </w:t>
            </w:r>
          </w:p>
          <w:p w14:paraId="01A87993" w14:textId="60843A3F" w:rsidR="00AC7AE3" w:rsidRDefault="0091045D" w:rsidP="00AC7AE3">
            <w:pPr>
              <w:numPr>
                <w:ilvl w:val="0"/>
                <w:numId w:val="15"/>
              </w:numPr>
              <w:rPr>
                <w:rFonts w:cs="Arial"/>
                <w:color w:val="0B0C0C"/>
                <w:szCs w:val="22"/>
                <w:shd w:val="clear" w:color="auto" w:fill="FFFFFF"/>
              </w:rPr>
            </w:pPr>
            <w:r>
              <w:rPr>
                <w:rFonts w:cs="Arial"/>
                <w:color w:val="0B0C0C"/>
                <w:szCs w:val="22"/>
                <w:shd w:val="clear" w:color="auto" w:fill="FFFFFF"/>
              </w:rPr>
              <w:t>P</w:t>
            </w:r>
            <w:r w:rsidR="006414F5">
              <w:rPr>
                <w:rFonts w:cs="Arial"/>
                <w:color w:val="0B0C0C"/>
                <w:szCs w:val="22"/>
                <w:shd w:val="clear" w:color="auto" w:fill="FFFFFF"/>
              </w:rPr>
              <w:t xml:space="preserve">ublishes </w:t>
            </w:r>
            <w:r w:rsidR="00AC7AE3">
              <w:rPr>
                <w:rFonts w:cs="Arial"/>
                <w:color w:val="0B0C0C"/>
                <w:szCs w:val="22"/>
                <w:shd w:val="clear" w:color="auto" w:fill="FFFFFF"/>
              </w:rPr>
              <w:t>an annual diary of trials for members and uses its website and social media to provide details of any changes or additions.</w:t>
            </w:r>
          </w:p>
          <w:p w14:paraId="48F4C93E" w14:textId="55379248" w:rsidR="004C06E7" w:rsidRDefault="003B6357" w:rsidP="00AC7AE3">
            <w:pPr>
              <w:numPr>
                <w:ilvl w:val="0"/>
                <w:numId w:val="15"/>
              </w:numPr>
              <w:rPr>
                <w:rFonts w:cs="Arial"/>
                <w:color w:val="0B0C0C"/>
                <w:szCs w:val="22"/>
                <w:shd w:val="clear" w:color="auto" w:fill="FFFFFF"/>
              </w:rPr>
            </w:pPr>
            <w:r>
              <w:rPr>
                <w:rFonts w:cs="Arial"/>
                <w:color w:val="0B0C0C"/>
                <w:szCs w:val="22"/>
                <w:shd w:val="clear" w:color="auto" w:fill="FFFFFF"/>
              </w:rPr>
              <w:t>Posts open trial</w:t>
            </w:r>
            <w:r w:rsidR="00743279">
              <w:rPr>
                <w:rFonts w:cs="Arial"/>
                <w:color w:val="0B0C0C"/>
                <w:szCs w:val="22"/>
                <w:shd w:val="clear" w:color="auto" w:fill="FFFFFF"/>
              </w:rPr>
              <w:t xml:space="preserve">s </w:t>
            </w:r>
            <w:r>
              <w:rPr>
                <w:rFonts w:cs="Arial"/>
                <w:color w:val="0B0C0C"/>
                <w:szCs w:val="22"/>
                <w:shd w:val="clear" w:color="auto" w:fill="FFFFFF"/>
              </w:rPr>
              <w:t>dates</w:t>
            </w:r>
            <w:r w:rsidR="00743279">
              <w:rPr>
                <w:rFonts w:cs="Arial"/>
                <w:color w:val="0B0C0C"/>
                <w:szCs w:val="22"/>
                <w:shd w:val="clear" w:color="auto" w:fill="FFFFFF"/>
              </w:rPr>
              <w:t xml:space="preserve"> on </w:t>
            </w:r>
            <w:r w:rsidR="007B2C39">
              <w:rPr>
                <w:rFonts w:cs="Arial"/>
                <w:color w:val="0B0C0C"/>
                <w:szCs w:val="22"/>
                <w:shd w:val="clear" w:color="auto" w:fill="FFFFFF"/>
              </w:rPr>
              <w:t xml:space="preserve">the International Sheep Dog Society’s </w:t>
            </w:r>
            <w:r w:rsidR="00CB11B4">
              <w:rPr>
                <w:rFonts w:cs="Arial"/>
                <w:color w:val="0B0C0C"/>
                <w:szCs w:val="22"/>
                <w:shd w:val="clear" w:color="auto" w:fill="FFFFFF"/>
              </w:rPr>
              <w:t>web based diary.</w:t>
            </w:r>
          </w:p>
          <w:p w14:paraId="374CBD5E" w14:textId="5E873D75" w:rsidR="00AC7AE3" w:rsidRPr="00AC7AE3" w:rsidRDefault="00AC7AE3" w:rsidP="00AC7AE3">
            <w:pPr>
              <w:numPr>
                <w:ilvl w:val="0"/>
                <w:numId w:val="15"/>
              </w:numPr>
              <w:rPr>
                <w:rFonts w:cs="Arial"/>
                <w:color w:val="0B0C0C"/>
                <w:szCs w:val="22"/>
                <w:shd w:val="clear" w:color="auto" w:fill="FFFFFF"/>
              </w:rPr>
            </w:pPr>
            <w:r>
              <w:rPr>
                <w:rFonts w:cs="Arial"/>
                <w:color w:val="0B0C0C"/>
                <w:szCs w:val="22"/>
                <w:shd w:val="clear" w:color="auto" w:fill="FFFFFF"/>
              </w:rPr>
              <w:t>The Society publishes results of trials</w:t>
            </w:r>
            <w:r w:rsidR="000E7693">
              <w:rPr>
                <w:rFonts w:cs="Arial"/>
                <w:color w:val="0B0C0C"/>
                <w:szCs w:val="22"/>
                <w:shd w:val="clear" w:color="auto" w:fill="FFFFFF"/>
              </w:rPr>
              <w:t xml:space="preserve"> on it</w:t>
            </w:r>
            <w:r w:rsidR="0061397D">
              <w:rPr>
                <w:rFonts w:cs="Arial"/>
                <w:color w:val="0B0C0C"/>
                <w:szCs w:val="22"/>
                <w:shd w:val="clear" w:color="auto" w:fill="FFFFFF"/>
              </w:rPr>
              <w:t>’</w:t>
            </w:r>
            <w:r w:rsidR="000E7693">
              <w:rPr>
                <w:rFonts w:cs="Arial"/>
                <w:color w:val="0B0C0C"/>
                <w:szCs w:val="22"/>
                <w:shd w:val="clear" w:color="auto" w:fill="FFFFFF"/>
              </w:rPr>
              <w:t>s website</w:t>
            </w:r>
            <w:r w:rsidR="005A6663">
              <w:rPr>
                <w:rFonts w:cs="Arial"/>
                <w:color w:val="0B0C0C"/>
                <w:szCs w:val="22"/>
                <w:shd w:val="clear" w:color="auto" w:fill="FFFFFF"/>
              </w:rPr>
              <w:t xml:space="preserve">, </w:t>
            </w:r>
            <w:r w:rsidR="000E7693">
              <w:rPr>
                <w:rFonts w:cs="Arial"/>
                <w:color w:val="0B0C0C"/>
                <w:szCs w:val="22"/>
                <w:shd w:val="clear" w:color="auto" w:fill="FFFFFF"/>
              </w:rPr>
              <w:t>social</w:t>
            </w:r>
            <w:r w:rsidR="003D269B">
              <w:rPr>
                <w:rFonts w:cs="Arial"/>
                <w:color w:val="0B0C0C"/>
                <w:szCs w:val="22"/>
                <w:shd w:val="clear" w:color="auto" w:fill="FFFFFF"/>
              </w:rPr>
              <w:t xml:space="preserve"> media</w:t>
            </w:r>
            <w:r w:rsidR="005A6663">
              <w:rPr>
                <w:rFonts w:cs="Arial"/>
                <w:color w:val="0B0C0C"/>
                <w:szCs w:val="22"/>
                <w:shd w:val="clear" w:color="auto" w:fill="FFFFFF"/>
              </w:rPr>
              <w:t xml:space="preserve"> and </w:t>
            </w:r>
            <w:r w:rsidR="0061397D">
              <w:rPr>
                <w:rFonts w:cs="Arial"/>
                <w:color w:val="0B0C0C"/>
                <w:szCs w:val="22"/>
                <w:shd w:val="clear" w:color="auto" w:fill="FFFFFF"/>
              </w:rPr>
              <w:t>in</w:t>
            </w:r>
            <w:r w:rsidR="00CB11B4">
              <w:rPr>
                <w:rFonts w:cs="Arial"/>
                <w:color w:val="0B0C0C"/>
                <w:szCs w:val="22"/>
                <w:shd w:val="clear" w:color="auto" w:fill="FFFFFF"/>
              </w:rPr>
              <w:t xml:space="preserve"> the International Sheep Dog Society’s </w:t>
            </w:r>
            <w:r w:rsidR="0061397D">
              <w:rPr>
                <w:rFonts w:cs="Arial"/>
                <w:color w:val="0B0C0C"/>
                <w:szCs w:val="22"/>
                <w:shd w:val="clear" w:color="auto" w:fill="FFFFFF"/>
              </w:rPr>
              <w:t>magazine</w:t>
            </w:r>
            <w:r w:rsidR="00CB11B4">
              <w:rPr>
                <w:rFonts w:cs="Arial"/>
                <w:color w:val="0B0C0C"/>
                <w:szCs w:val="22"/>
                <w:shd w:val="clear" w:color="auto" w:fill="FFFFFF"/>
              </w:rPr>
              <w:t xml:space="preserve"> (</w:t>
            </w:r>
            <w:r w:rsidR="007E7B02">
              <w:rPr>
                <w:rFonts w:cs="Arial"/>
                <w:color w:val="0B0C0C"/>
                <w:szCs w:val="22"/>
                <w:shd w:val="clear" w:color="auto" w:fill="FFFFFF"/>
              </w:rPr>
              <w:t xml:space="preserve">the </w:t>
            </w:r>
            <w:r w:rsidR="00CB11B4">
              <w:rPr>
                <w:rFonts w:cs="Arial"/>
                <w:color w:val="0B0C0C"/>
                <w:szCs w:val="22"/>
                <w:shd w:val="clear" w:color="auto" w:fill="FFFFFF"/>
              </w:rPr>
              <w:t>ISN)</w:t>
            </w:r>
            <w:r w:rsidR="0061397D">
              <w:rPr>
                <w:rFonts w:cs="Arial"/>
                <w:color w:val="0B0C0C"/>
                <w:szCs w:val="22"/>
                <w:shd w:val="clear" w:color="auto" w:fill="FFFFFF"/>
              </w:rPr>
              <w:t>.</w:t>
            </w:r>
            <w:r>
              <w:rPr>
                <w:rFonts w:cs="Arial"/>
                <w:color w:val="0B0C0C"/>
                <w:szCs w:val="22"/>
                <w:shd w:val="clear" w:color="auto" w:fill="FFFFFF"/>
              </w:rPr>
              <w:t xml:space="preserve">  </w:t>
            </w:r>
          </w:p>
          <w:p w14:paraId="16098523" w14:textId="77777777" w:rsidR="00885FAB" w:rsidRDefault="00885FAB">
            <w:pPr>
              <w:numPr>
                <w:ilvl w:val="12"/>
                <w:numId w:val="0"/>
              </w:numPr>
              <w:rPr>
                <w:rFonts w:cs="Arial"/>
                <w:color w:val="0B0C0C"/>
                <w:szCs w:val="22"/>
                <w:shd w:val="clear" w:color="auto" w:fill="FFFFFF"/>
              </w:rPr>
            </w:pPr>
          </w:p>
          <w:p w14:paraId="06454152" w14:textId="77777777" w:rsidR="00CB47E3" w:rsidRPr="00442EAB" w:rsidRDefault="00CB47E3">
            <w:pPr>
              <w:numPr>
                <w:ilvl w:val="12"/>
                <w:numId w:val="0"/>
              </w:numPr>
              <w:rPr>
                <w:rFonts w:cs="Arial"/>
                <w:color w:val="0B0C0C"/>
                <w:szCs w:val="22"/>
                <w:shd w:val="clear" w:color="auto" w:fill="FFFFFF"/>
              </w:rPr>
            </w:pPr>
          </w:p>
          <w:p w14:paraId="29E7A3B5" w14:textId="77777777" w:rsidR="00654DB6" w:rsidRDefault="00AB3554" w:rsidP="00885FAB">
            <w:pPr>
              <w:numPr>
                <w:ilvl w:val="12"/>
                <w:numId w:val="0"/>
              </w:numPr>
              <w:rPr>
                <w:rFonts w:cs="Arial"/>
                <w:b/>
                <w:szCs w:val="22"/>
              </w:rPr>
            </w:pPr>
            <w:r w:rsidRPr="00007689">
              <w:rPr>
                <w:rFonts w:cs="Arial"/>
                <w:b/>
                <w:color w:val="0B0C0C"/>
                <w:szCs w:val="22"/>
                <w:shd w:val="clear" w:color="auto" w:fill="FFFFFF"/>
              </w:rPr>
              <w:t xml:space="preserve">Whilst managing the Society’s affairs the </w:t>
            </w:r>
            <w:r w:rsidR="003E64BA" w:rsidRPr="00007689">
              <w:rPr>
                <w:rFonts w:cs="Arial"/>
                <w:b/>
                <w:color w:val="0B0C0C"/>
                <w:szCs w:val="22"/>
                <w:shd w:val="clear" w:color="auto" w:fill="FFFFFF"/>
              </w:rPr>
              <w:t>Trustees</w:t>
            </w:r>
            <w:r w:rsidR="008C1D7E" w:rsidRPr="00007689">
              <w:rPr>
                <w:rFonts w:cs="Arial"/>
                <w:b/>
                <w:color w:val="0B0C0C"/>
                <w:szCs w:val="22"/>
                <w:shd w:val="clear" w:color="auto" w:fill="FFFFFF"/>
              </w:rPr>
              <w:t xml:space="preserve"> </w:t>
            </w:r>
            <w:r w:rsidR="003E64BA" w:rsidRPr="00007689">
              <w:rPr>
                <w:rFonts w:cs="Arial"/>
                <w:b/>
                <w:szCs w:val="22"/>
                <w:shd w:val="clear" w:color="auto" w:fill="FFFFFF"/>
              </w:rPr>
              <w:t xml:space="preserve">have </w:t>
            </w:r>
            <w:r w:rsidR="003E64BA" w:rsidRPr="00007689">
              <w:rPr>
                <w:rFonts w:cs="Arial"/>
                <w:b/>
                <w:szCs w:val="22"/>
              </w:rPr>
              <w:t>had regard to the guidance issued by the Charity Commission on public benefit</w:t>
            </w:r>
            <w:r w:rsidR="00394472">
              <w:rPr>
                <w:rFonts w:cs="Arial"/>
                <w:b/>
                <w:szCs w:val="22"/>
              </w:rPr>
              <w:t xml:space="preserve"> </w:t>
            </w:r>
          </w:p>
          <w:p w14:paraId="0DD3D87B" w14:textId="77777777" w:rsidR="00885FAB" w:rsidRPr="000747BF" w:rsidRDefault="00885FAB" w:rsidP="00885FAB">
            <w:pPr>
              <w:numPr>
                <w:ilvl w:val="12"/>
                <w:numId w:val="0"/>
              </w:numPr>
              <w:rPr>
                <w:rFonts w:cs="Arial"/>
                <w:szCs w:val="22"/>
              </w:rPr>
            </w:pPr>
          </w:p>
        </w:tc>
      </w:tr>
      <w:tr w:rsidR="00414E5E" w:rsidRPr="00625570" w14:paraId="44FA9B7C" w14:textId="77777777" w:rsidTr="007E7B02">
        <w:tblPrEx>
          <w:tblCellMar>
            <w:left w:w="107" w:type="dxa"/>
            <w:right w:w="107" w:type="dxa"/>
          </w:tblCellMar>
        </w:tblPrEx>
        <w:trPr>
          <w:gridBefore w:val="1"/>
          <w:wBefore w:w="51" w:type="dxa"/>
          <w:jc w:val="center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DFC021" w14:textId="12C44176" w:rsidR="00CB0597" w:rsidRDefault="00CB0597" w:rsidP="00CB0597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details of objectives and activities (Optional</w:t>
            </w:r>
            <w:r w:rsidR="006D570B">
              <w:rPr>
                <w:rFonts w:cs="Arial"/>
                <w:b/>
              </w:rPr>
              <w:t xml:space="preserve"> information</w:t>
            </w:r>
            <w:r>
              <w:rPr>
                <w:rFonts w:cs="Arial"/>
                <w:b/>
              </w:rPr>
              <w:t xml:space="preserve">) </w:t>
            </w:r>
          </w:p>
          <w:p w14:paraId="40DA8DC7" w14:textId="77777777" w:rsidR="0055505D" w:rsidRPr="0055505D" w:rsidRDefault="0055505D" w:rsidP="005550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rPr>
                <w:rFonts w:cs="Arial"/>
                <w:szCs w:val="22"/>
              </w:rPr>
            </w:pPr>
            <w:r w:rsidRPr="0055505D">
              <w:rPr>
                <w:rFonts w:cs="Arial"/>
              </w:rPr>
              <w:t>None</w:t>
            </w:r>
          </w:p>
          <w:p w14:paraId="1B7DD254" w14:textId="77777777" w:rsidR="00414E5E" w:rsidRPr="00625570" w:rsidRDefault="00414E5E" w:rsidP="00625570">
            <w:pPr>
              <w:numPr>
                <w:ilvl w:val="12"/>
                <w:numId w:val="0"/>
              </w:numPr>
              <w:rPr>
                <w:rFonts w:cs="Arial"/>
                <w:sz w:val="16"/>
                <w:szCs w:val="16"/>
              </w:rPr>
            </w:pPr>
          </w:p>
        </w:tc>
      </w:tr>
      <w:tr w:rsidR="0062415C" w:rsidRPr="008C19D0" w14:paraId="5F9AEB7F" w14:textId="77777777" w:rsidTr="007E7B02">
        <w:tblPrEx>
          <w:tblCellMar>
            <w:left w:w="107" w:type="dxa"/>
            <w:right w:w="107" w:type="dxa"/>
          </w:tblCellMar>
        </w:tblPrEx>
        <w:trPr>
          <w:gridAfter w:val="1"/>
          <w:wAfter w:w="51" w:type="dxa"/>
          <w:cantSplit/>
          <w:trHeight w:val="400"/>
          <w:tblHeader/>
          <w:jc w:val="center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A9BA1CD" w14:textId="77777777" w:rsidR="0062415C" w:rsidRPr="008C19D0" w:rsidRDefault="0086070F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Section D                      </w:t>
            </w:r>
            <w:r w:rsidR="0062415C" w:rsidRPr="008C19D0">
              <w:rPr>
                <w:rFonts w:cs="Arial"/>
              </w:rPr>
              <w:t>Achievements and</w:t>
            </w:r>
            <w:r w:rsidR="005F76DF">
              <w:rPr>
                <w:rFonts w:cs="Arial"/>
              </w:rPr>
              <w:t xml:space="preserve"> </w:t>
            </w:r>
            <w:r w:rsidR="006D570B">
              <w:rPr>
                <w:rFonts w:cs="Arial"/>
              </w:rPr>
              <w:t>p</w:t>
            </w:r>
            <w:r w:rsidR="0062415C" w:rsidRPr="008C19D0">
              <w:rPr>
                <w:rFonts w:cs="Arial"/>
              </w:rPr>
              <w:t>erformance</w:t>
            </w:r>
          </w:p>
        </w:tc>
      </w:tr>
      <w:tr w:rsidR="00414E5E" w:rsidRPr="008C19D0" w14:paraId="25B23FC3" w14:textId="77777777" w:rsidTr="007E7B02">
        <w:tblPrEx>
          <w:tblCellMar>
            <w:left w:w="107" w:type="dxa"/>
            <w:right w:w="107" w:type="dxa"/>
          </w:tblCellMar>
        </w:tblPrEx>
        <w:trPr>
          <w:gridAfter w:val="1"/>
          <w:wAfter w:w="51" w:type="dxa"/>
          <w:trHeight w:val="14475"/>
          <w:jc w:val="center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93F8D" w14:textId="77777777" w:rsidR="00414E5E" w:rsidRDefault="00414E5E">
            <w:pPr>
              <w:spacing w:before="120" w:after="120"/>
              <w:rPr>
                <w:rFonts w:cs="Arial"/>
              </w:rPr>
            </w:pPr>
            <w:r w:rsidRPr="0055129E">
              <w:rPr>
                <w:rFonts w:cs="Arial"/>
                <w:b/>
              </w:rPr>
              <w:t>Summary of the main achievements of the charity during the year</w:t>
            </w:r>
            <w:r w:rsidRPr="0055129E">
              <w:rPr>
                <w:rFonts w:cs="Arial"/>
              </w:rPr>
              <w:t xml:space="preserve"> </w:t>
            </w:r>
          </w:p>
          <w:p w14:paraId="7617EAF2" w14:textId="77777777" w:rsidR="00A30015" w:rsidRDefault="00A30015">
            <w:pPr>
              <w:spacing w:before="120" w:after="120"/>
              <w:rPr>
                <w:rFonts w:cs="Arial"/>
              </w:rPr>
            </w:pPr>
          </w:p>
          <w:p w14:paraId="0E9D473E" w14:textId="01AFBC12" w:rsidR="00A30015" w:rsidRPr="0055129E" w:rsidRDefault="00A30015">
            <w:pPr>
              <w:spacing w:before="120" w:after="120"/>
              <w:rPr>
                <w:rFonts w:cs="Arial"/>
              </w:rPr>
            </w:pPr>
            <w:r w:rsidRPr="00591299">
              <w:rPr>
                <w:rFonts w:cs="Arial"/>
                <w:b/>
                <w:bCs/>
              </w:rPr>
              <w:t>20</w:t>
            </w:r>
            <w:r>
              <w:rPr>
                <w:rFonts w:cs="Arial"/>
                <w:b/>
                <w:bCs/>
              </w:rPr>
              <w:t>2</w:t>
            </w:r>
            <w:r w:rsidR="00F05A2A">
              <w:rPr>
                <w:rFonts w:cs="Arial"/>
                <w:b/>
                <w:bCs/>
              </w:rPr>
              <w:t>3</w:t>
            </w:r>
            <w:r>
              <w:rPr>
                <w:rFonts w:cs="Arial"/>
                <w:b/>
                <w:bCs/>
              </w:rPr>
              <w:t xml:space="preserve"> </w:t>
            </w:r>
            <w:r w:rsidRPr="00591299">
              <w:rPr>
                <w:rFonts w:cs="Arial"/>
                <w:b/>
                <w:bCs/>
              </w:rPr>
              <w:t>/</w:t>
            </w:r>
            <w:r>
              <w:rPr>
                <w:rFonts w:cs="Arial"/>
                <w:b/>
                <w:bCs/>
              </w:rPr>
              <w:t xml:space="preserve"> </w:t>
            </w:r>
            <w:r w:rsidRPr="00591299">
              <w:rPr>
                <w:rFonts w:cs="Arial"/>
                <w:b/>
                <w:bCs/>
              </w:rPr>
              <w:t>20</w:t>
            </w:r>
            <w:r>
              <w:rPr>
                <w:rFonts w:cs="Arial"/>
                <w:b/>
                <w:bCs/>
              </w:rPr>
              <w:t>2</w:t>
            </w:r>
            <w:r w:rsidR="00F05A2A">
              <w:rPr>
                <w:rFonts w:cs="Arial"/>
                <w:b/>
                <w:bCs/>
              </w:rPr>
              <w:t>4</w:t>
            </w:r>
            <w:r>
              <w:rPr>
                <w:rFonts w:cs="Arial"/>
                <w:b/>
                <w:bCs/>
              </w:rPr>
              <w:t xml:space="preserve"> </w:t>
            </w:r>
            <w:r w:rsidRPr="00591299">
              <w:rPr>
                <w:rFonts w:cs="Arial"/>
                <w:b/>
                <w:bCs/>
              </w:rPr>
              <w:t>(financial year 1</w:t>
            </w:r>
            <w:r w:rsidRPr="00591299">
              <w:rPr>
                <w:rFonts w:cs="Arial"/>
                <w:b/>
                <w:bCs/>
                <w:vertAlign w:val="superscript"/>
              </w:rPr>
              <w:t>st</w:t>
            </w:r>
            <w:r w:rsidRPr="00591299">
              <w:rPr>
                <w:rFonts w:cs="Arial"/>
                <w:b/>
                <w:bCs/>
              </w:rPr>
              <w:t xml:space="preserve"> November</w:t>
            </w:r>
            <w:r>
              <w:rPr>
                <w:rFonts w:cs="Arial"/>
                <w:b/>
                <w:bCs/>
              </w:rPr>
              <w:t xml:space="preserve"> 202</w:t>
            </w:r>
            <w:r w:rsidR="00F05A2A">
              <w:rPr>
                <w:rFonts w:cs="Arial"/>
                <w:b/>
                <w:bCs/>
              </w:rPr>
              <w:t>3</w:t>
            </w:r>
            <w:r w:rsidRPr="00591299">
              <w:rPr>
                <w:rFonts w:cs="Arial"/>
                <w:b/>
                <w:bCs/>
              </w:rPr>
              <w:t xml:space="preserve"> to 31</w:t>
            </w:r>
            <w:r w:rsidRPr="00591299">
              <w:rPr>
                <w:rFonts w:cs="Arial"/>
                <w:b/>
                <w:bCs/>
                <w:vertAlign w:val="superscript"/>
              </w:rPr>
              <w:t>st</w:t>
            </w:r>
            <w:r w:rsidRPr="00591299">
              <w:rPr>
                <w:rFonts w:cs="Arial"/>
                <w:b/>
                <w:bCs/>
              </w:rPr>
              <w:t xml:space="preserve"> October</w:t>
            </w:r>
            <w:r>
              <w:rPr>
                <w:rFonts w:cs="Arial"/>
                <w:b/>
                <w:bCs/>
              </w:rPr>
              <w:t xml:space="preserve"> 202</w:t>
            </w:r>
            <w:r w:rsidR="00F05A2A">
              <w:rPr>
                <w:rFonts w:cs="Arial"/>
                <w:b/>
                <w:bCs/>
              </w:rPr>
              <w:t>4</w:t>
            </w:r>
            <w:r>
              <w:rPr>
                <w:rFonts w:cs="Arial"/>
                <w:b/>
                <w:bCs/>
              </w:rPr>
              <w:t>)</w:t>
            </w:r>
          </w:p>
          <w:p w14:paraId="42C2DCC8" w14:textId="77777777" w:rsidR="00414E5E" w:rsidRPr="008C19D0" w:rsidRDefault="00414E5E" w:rsidP="00422E99">
            <w:pPr>
              <w:tabs>
                <w:tab w:val="left" w:pos="284"/>
              </w:tabs>
              <w:spacing w:after="120"/>
              <w:rPr>
                <w:rFonts w:cs="Arial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B488" w14:textId="77777777" w:rsidR="00591299" w:rsidRDefault="00591299" w:rsidP="00591299">
            <w:pPr>
              <w:numPr>
                <w:ilvl w:val="12"/>
                <w:numId w:val="0"/>
              </w:numPr>
              <w:rPr>
                <w:rFonts w:cs="Arial"/>
              </w:rPr>
            </w:pPr>
          </w:p>
          <w:p w14:paraId="3EC69102" w14:textId="77777777" w:rsidR="00477AFE" w:rsidRPr="00CF0B27" w:rsidRDefault="00A30015">
            <w:pPr>
              <w:numPr>
                <w:ilvl w:val="12"/>
                <w:numId w:val="0"/>
              </w:numPr>
              <w:rPr>
                <w:rFonts w:cs="Arial"/>
                <w:i/>
              </w:rPr>
            </w:pPr>
            <w:r>
              <w:rPr>
                <w:rFonts w:cs="Arial"/>
                <w:iCs/>
              </w:rPr>
              <w:t xml:space="preserve">                                                                       </w:t>
            </w:r>
            <w:r w:rsidR="00685B91" w:rsidRPr="00CF0B27">
              <w:rPr>
                <w:rFonts w:cs="Arial"/>
                <w:i/>
              </w:rPr>
              <w:t>(  )</w:t>
            </w:r>
            <w:r w:rsidR="00477AFE" w:rsidRPr="00CF0B27">
              <w:rPr>
                <w:rFonts w:cs="Arial"/>
                <w:i/>
              </w:rPr>
              <w:t xml:space="preserve"> </w:t>
            </w:r>
            <w:r w:rsidR="00660080" w:rsidRPr="00CF0B27">
              <w:rPr>
                <w:rFonts w:cs="Arial"/>
                <w:i/>
              </w:rPr>
              <w:t xml:space="preserve">= </w:t>
            </w:r>
            <w:r w:rsidR="00477AFE" w:rsidRPr="00CF0B27">
              <w:rPr>
                <w:rFonts w:cs="Arial"/>
                <w:i/>
              </w:rPr>
              <w:t xml:space="preserve">previous </w:t>
            </w:r>
            <w:r w:rsidR="00024B86" w:rsidRPr="00CF0B27">
              <w:rPr>
                <w:rFonts w:cs="Arial"/>
                <w:i/>
              </w:rPr>
              <w:t>year’s</w:t>
            </w:r>
            <w:r w:rsidR="00477AFE" w:rsidRPr="00CF0B27">
              <w:rPr>
                <w:rFonts w:cs="Arial"/>
                <w:i/>
              </w:rPr>
              <w:t xml:space="preserve"> figures </w:t>
            </w:r>
          </w:p>
          <w:p w14:paraId="7617811C" w14:textId="415B5F04" w:rsidR="00AC7AE3" w:rsidRPr="00A30015" w:rsidRDefault="008564EC">
            <w:pPr>
              <w:numPr>
                <w:ilvl w:val="12"/>
                <w:numId w:val="0"/>
              </w:numPr>
              <w:rPr>
                <w:rFonts w:cs="Arial"/>
                <w:bCs/>
              </w:rPr>
            </w:pPr>
            <w:r w:rsidRPr="00D93FFF">
              <w:rPr>
                <w:rFonts w:cs="Arial"/>
                <w:b/>
              </w:rPr>
              <w:t xml:space="preserve">Individual </w:t>
            </w:r>
            <w:r w:rsidR="00AC7AE3">
              <w:rPr>
                <w:rFonts w:cs="Arial"/>
                <w:b/>
              </w:rPr>
              <w:t xml:space="preserve">paying </w:t>
            </w:r>
            <w:r w:rsidRPr="00D93FFF">
              <w:rPr>
                <w:rFonts w:cs="Arial"/>
                <w:b/>
              </w:rPr>
              <w:t>membership</w:t>
            </w:r>
          </w:p>
          <w:p w14:paraId="7EC1094D" w14:textId="77777777" w:rsidR="00AC7AE3" w:rsidRDefault="00AC7AE3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</w:p>
          <w:p w14:paraId="6FD2D67A" w14:textId="23F09A55" w:rsidR="008E4910" w:rsidRDefault="009C3482" w:rsidP="00AC7AE3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= </w:t>
            </w:r>
            <w:r w:rsidR="00B84BFC">
              <w:rPr>
                <w:rFonts w:cs="Arial"/>
                <w:b/>
              </w:rPr>
              <w:t>1</w:t>
            </w:r>
            <w:r w:rsidR="007E7B02">
              <w:rPr>
                <w:rFonts w:cs="Arial"/>
                <w:b/>
              </w:rPr>
              <w:t>78</w:t>
            </w:r>
            <w:r w:rsidR="00EC5556">
              <w:rPr>
                <w:rFonts w:cs="Arial"/>
                <w:b/>
              </w:rPr>
              <w:t xml:space="preserve"> </w:t>
            </w:r>
            <w:r w:rsidR="00660080">
              <w:rPr>
                <w:rFonts w:cs="Arial"/>
                <w:b/>
              </w:rPr>
              <w:t xml:space="preserve">(target 200) </w:t>
            </w:r>
            <w:r w:rsidR="0085105D">
              <w:rPr>
                <w:rFonts w:cs="Arial"/>
                <w:b/>
              </w:rPr>
              <w:t xml:space="preserve">                                                                        </w:t>
            </w:r>
            <w:r w:rsidR="00F51E08">
              <w:rPr>
                <w:rFonts w:cs="Arial"/>
                <w:b/>
              </w:rPr>
              <w:t xml:space="preserve">    </w:t>
            </w:r>
            <w:r w:rsidR="00660080">
              <w:rPr>
                <w:rFonts w:cs="Arial"/>
                <w:b/>
              </w:rPr>
              <w:t xml:space="preserve"> </w:t>
            </w:r>
            <w:r w:rsidR="007E7B02" w:rsidRPr="0085105D">
              <w:rPr>
                <w:rFonts w:cs="Arial"/>
                <w:bCs/>
                <w:i/>
                <w:iCs/>
              </w:rPr>
              <w:t>(186)</w:t>
            </w:r>
            <w:r w:rsidR="00660080">
              <w:rPr>
                <w:rFonts w:cs="Arial"/>
                <w:b/>
              </w:rPr>
              <w:t xml:space="preserve">  </w:t>
            </w:r>
            <w:r w:rsidR="009910A4">
              <w:rPr>
                <w:rFonts w:cs="Arial"/>
                <w:b/>
              </w:rPr>
              <w:t xml:space="preserve">  </w:t>
            </w:r>
            <w:r w:rsidR="00660080">
              <w:rPr>
                <w:rFonts w:cs="Arial"/>
                <w:b/>
              </w:rPr>
              <w:t xml:space="preserve">  </w:t>
            </w:r>
          </w:p>
          <w:p w14:paraId="35467C00" w14:textId="77777777" w:rsidR="008E4910" w:rsidRDefault="008E4910" w:rsidP="00AC7AE3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</w:p>
          <w:p w14:paraId="5B710DC2" w14:textId="66CA007C" w:rsidR="008E4910" w:rsidRDefault="008E4910" w:rsidP="00AC7AE3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Members archived (removed from list) = 1</w:t>
            </w:r>
            <w:r w:rsidR="00F51E08">
              <w:rPr>
                <w:rFonts w:cs="Arial"/>
                <w:b/>
              </w:rPr>
              <w:t xml:space="preserve">7 </w:t>
            </w:r>
            <w:r w:rsidR="00E84934">
              <w:rPr>
                <w:rFonts w:cs="Arial"/>
                <w:b/>
              </w:rPr>
              <w:t xml:space="preserve"> </w:t>
            </w:r>
            <w:r w:rsidR="00F51E08">
              <w:rPr>
                <w:rFonts w:cs="Arial"/>
                <w:b/>
              </w:rPr>
              <w:t xml:space="preserve">                                  </w:t>
            </w:r>
            <w:r w:rsidR="00F51E08" w:rsidRPr="00F51E08">
              <w:rPr>
                <w:rFonts w:cs="Arial"/>
                <w:bCs/>
                <w:i/>
                <w:iCs/>
              </w:rPr>
              <w:t>(19)</w:t>
            </w:r>
          </w:p>
          <w:p w14:paraId="29A36FFC" w14:textId="26DF522C" w:rsidR="008E4910" w:rsidRDefault="00E84934" w:rsidP="00AC7AE3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</w:t>
            </w:r>
          </w:p>
          <w:p w14:paraId="341C8118" w14:textId="60603B26" w:rsidR="00EF4C04" w:rsidRPr="00F51E08" w:rsidRDefault="008E4910" w:rsidP="00AC7AE3">
            <w:pPr>
              <w:numPr>
                <w:ilvl w:val="12"/>
                <w:numId w:val="0"/>
              </w:numPr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/>
              </w:rPr>
              <w:t xml:space="preserve">New members = </w:t>
            </w:r>
            <w:r w:rsidR="00F51E08">
              <w:rPr>
                <w:rFonts w:cs="Arial"/>
                <w:b/>
              </w:rPr>
              <w:t xml:space="preserve"> 7                      </w:t>
            </w:r>
            <w:r w:rsidR="00E84934">
              <w:rPr>
                <w:rFonts w:cs="Arial"/>
                <w:b/>
              </w:rPr>
              <w:t xml:space="preserve"> </w:t>
            </w:r>
            <w:r w:rsidR="00F51E08">
              <w:rPr>
                <w:rFonts w:cs="Arial"/>
                <w:b/>
              </w:rPr>
              <w:t xml:space="preserve">                                                        </w:t>
            </w:r>
            <w:r w:rsidR="00F51E08" w:rsidRPr="00F51E08">
              <w:rPr>
                <w:rFonts w:cs="Arial"/>
                <w:bCs/>
                <w:i/>
                <w:iCs/>
              </w:rPr>
              <w:t>(8)</w:t>
            </w:r>
          </w:p>
          <w:p w14:paraId="5821BDEC" w14:textId="77777777" w:rsidR="00B46A58" w:rsidRDefault="00B46A58" w:rsidP="00AC7AE3">
            <w:pPr>
              <w:numPr>
                <w:ilvl w:val="12"/>
                <w:numId w:val="0"/>
              </w:numPr>
              <w:rPr>
                <w:rFonts w:cs="Arial"/>
                <w:bCs/>
                <w:color w:val="FF0000"/>
              </w:rPr>
            </w:pPr>
          </w:p>
          <w:p w14:paraId="31EADD54" w14:textId="46A265E7" w:rsidR="005F3251" w:rsidRDefault="00F51E08" w:rsidP="00AC7AE3">
            <w:pPr>
              <w:numPr>
                <w:ilvl w:val="12"/>
                <w:numId w:val="0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</w:t>
            </w:r>
            <w:r w:rsidR="004D5399">
              <w:rPr>
                <w:rFonts w:cs="Arial"/>
                <w:bCs/>
              </w:rPr>
              <w:t xml:space="preserve">annual </w:t>
            </w:r>
            <w:r w:rsidR="005F3251">
              <w:rPr>
                <w:rFonts w:cs="Arial"/>
                <w:bCs/>
              </w:rPr>
              <w:t xml:space="preserve">net </w:t>
            </w:r>
            <w:r w:rsidR="00D60B95">
              <w:rPr>
                <w:rFonts w:cs="Arial"/>
                <w:bCs/>
              </w:rPr>
              <w:t xml:space="preserve">reduction </w:t>
            </w:r>
            <w:r w:rsidR="00667C3D">
              <w:rPr>
                <w:rFonts w:cs="Arial"/>
                <w:bCs/>
              </w:rPr>
              <w:t xml:space="preserve">of </w:t>
            </w:r>
            <w:r w:rsidR="00D60B95">
              <w:rPr>
                <w:rFonts w:cs="Arial"/>
                <w:bCs/>
              </w:rPr>
              <w:t>paying individual members</w:t>
            </w:r>
            <w:r w:rsidR="00176C0E">
              <w:rPr>
                <w:rFonts w:cs="Arial"/>
                <w:bCs/>
              </w:rPr>
              <w:t xml:space="preserve"> </w:t>
            </w:r>
            <w:r w:rsidR="005F3251">
              <w:rPr>
                <w:rFonts w:cs="Arial"/>
                <w:bCs/>
              </w:rPr>
              <w:t>in recent years</w:t>
            </w:r>
            <w:r>
              <w:rPr>
                <w:rFonts w:cs="Arial"/>
                <w:bCs/>
              </w:rPr>
              <w:t xml:space="preserve"> remains a concern</w:t>
            </w:r>
            <w:r w:rsidR="005F3251">
              <w:rPr>
                <w:rFonts w:cs="Arial"/>
                <w:bCs/>
              </w:rPr>
              <w:t>.</w:t>
            </w:r>
            <w:r w:rsidR="00423D14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This is likely</w:t>
            </w:r>
            <w:r w:rsidR="001516DE">
              <w:rPr>
                <w:rFonts w:cs="Arial"/>
                <w:bCs/>
              </w:rPr>
              <w:t xml:space="preserve"> to </w:t>
            </w:r>
            <w:r w:rsidR="00423D14">
              <w:rPr>
                <w:rFonts w:cs="Arial"/>
                <w:bCs/>
              </w:rPr>
              <w:t xml:space="preserve">impact </w:t>
            </w:r>
            <w:r w:rsidR="00667C3D">
              <w:rPr>
                <w:rFonts w:cs="Arial"/>
                <w:bCs/>
              </w:rPr>
              <w:t xml:space="preserve">the Society’s </w:t>
            </w:r>
            <w:r w:rsidR="00423D14">
              <w:rPr>
                <w:rFonts w:cs="Arial"/>
                <w:bCs/>
              </w:rPr>
              <w:t>financial</w:t>
            </w:r>
            <w:r w:rsidR="004D5399">
              <w:rPr>
                <w:rFonts w:cs="Arial"/>
                <w:bCs/>
              </w:rPr>
              <w:t xml:space="preserve"> viability</w:t>
            </w:r>
            <w:r w:rsidR="001516DE">
              <w:rPr>
                <w:rFonts w:cs="Arial"/>
                <w:bCs/>
              </w:rPr>
              <w:t xml:space="preserve"> and necessitate an increase in membership fees</w:t>
            </w:r>
            <w:r w:rsidR="004D5399">
              <w:rPr>
                <w:rFonts w:cs="Arial"/>
                <w:bCs/>
              </w:rPr>
              <w:t>.</w:t>
            </w:r>
          </w:p>
          <w:p w14:paraId="36AEF187" w14:textId="77777777" w:rsidR="004D5399" w:rsidRDefault="004D5399" w:rsidP="00AC7AE3">
            <w:pPr>
              <w:numPr>
                <w:ilvl w:val="12"/>
                <w:numId w:val="0"/>
              </w:numPr>
              <w:rPr>
                <w:rFonts w:cs="Arial"/>
                <w:bCs/>
              </w:rPr>
            </w:pPr>
          </w:p>
          <w:p w14:paraId="7A570E50" w14:textId="77777777" w:rsidR="00533A2E" w:rsidRDefault="00533A2E" w:rsidP="00AC7AE3">
            <w:pPr>
              <w:rPr>
                <w:rFonts w:cs="Arial"/>
                <w:b/>
              </w:rPr>
            </w:pPr>
          </w:p>
          <w:p w14:paraId="740E9C74" w14:textId="4277FE5A" w:rsidR="009C3482" w:rsidRPr="005030A8" w:rsidRDefault="00AC7AE3" w:rsidP="00AC7AE3">
            <w:pPr>
              <w:rPr>
                <w:rFonts w:cs="Arial"/>
                <w:bCs/>
                <w:i/>
                <w:iCs/>
              </w:rPr>
            </w:pPr>
            <w:r w:rsidRPr="00EC5556">
              <w:rPr>
                <w:rFonts w:cs="Arial"/>
                <w:b/>
              </w:rPr>
              <w:t>Life members =</w:t>
            </w:r>
            <w:r>
              <w:rPr>
                <w:rFonts w:cs="Arial"/>
                <w:b/>
                <w:color w:val="FF0000"/>
              </w:rPr>
              <w:t xml:space="preserve">  </w:t>
            </w:r>
            <w:r w:rsidR="00EC5556">
              <w:rPr>
                <w:rFonts w:cs="Arial"/>
                <w:b/>
                <w:color w:val="FF0000"/>
              </w:rPr>
              <w:t xml:space="preserve"> </w:t>
            </w:r>
            <w:r w:rsidR="002C0DEF" w:rsidRPr="007809D5">
              <w:rPr>
                <w:rFonts w:cs="Arial"/>
                <w:b/>
              </w:rPr>
              <w:t>2</w:t>
            </w:r>
            <w:r w:rsidR="008764F8">
              <w:rPr>
                <w:rFonts w:cs="Arial"/>
                <w:b/>
              </w:rPr>
              <w:t>8</w:t>
            </w:r>
            <w:r w:rsidR="002C0DEF" w:rsidRPr="007809D5">
              <w:rPr>
                <w:rFonts w:cs="Arial"/>
                <w:b/>
              </w:rPr>
              <w:t xml:space="preserve"> </w:t>
            </w:r>
            <w:r w:rsidR="004455AD" w:rsidRPr="00902319">
              <w:rPr>
                <w:rFonts w:cs="Arial"/>
                <w:bCs/>
                <w:i/>
                <w:iCs/>
              </w:rPr>
              <w:t xml:space="preserve">  </w:t>
            </w:r>
            <w:r w:rsidR="008764F8">
              <w:rPr>
                <w:rFonts w:cs="Arial"/>
                <w:bCs/>
                <w:i/>
                <w:iCs/>
              </w:rPr>
              <w:t xml:space="preserve"> </w:t>
            </w:r>
            <w:r w:rsidR="0055647D">
              <w:rPr>
                <w:rFonts w:cs="Arial"/>
                <w:bCs/>
                <w:i/>
                <w:iCs/>
              </w:rPr>
              <w:t xml:space="preserve">  </w:t>
            </w:r>
            <w:r w:rsidR="00E84934">
              <w:rPr>
                <w:rFonts w:cs="Arial"/>
                <w:bCs/>
                <w:i/>
                <w:iCs/>
              </w:rPr>
              <w:t xml:space="preserve">   </w:t>
            </w:r>
            <w:r w:rsidR="0055647D">
              <w:rPr>
                <w:rFonts w:cs="Arial"/>
                <w:bCs/>
                <w:i/>
                <w:iCs/>
              </w:rPr>
              <w:t xml:space="preserve">           </w:t>
            </w:r>
            <w:r w:rsidR="00EB029D">
              <w:rPr>
                <w:rFonts w:cs="Arial"/>
                <w:bCs/>
                <w:i/>
                <w:iCs/>
              </w:rPr>
              <w:t>Equilibrium</w:t>
            </w:r>
            <w:r w:rsidR="007809D5" w:rsidRPr="00902319">
              <w:rPr>
                <w:rFonts w:cs="Arial"/>
                <w:bCs/>
                <w:i/>
                <w:iCs/>
              </w:rPr>
              <w:t xml:space="preserve"> </w:t>
            </w:r>
            <w:r w:rsidR="008764F8">
              <w:rPr>
                <w:rFonts w:cs="Arial"/>
                <w:bCs/>
                <w:i/>
                <w:iCs/>
              </w:rPr>
              <w:t>(27)</w:t>
            </w:r>
            <w:r w:rsidR="00EC5556" w:rsidRPr="00902319">
              <w:rPr>
                <w:rFonts w:cs="Arial"/>
                <w:bCs/>
                <w:i/>
                <w:iCs/>
              </w:rPr>
              <w:t xml:space="preserve"> </w:t>
            </w:r>
            <w:r w:rsidR="00902319" w:rsidRPr="00902319">
              <w:rPr>
                <w:rFonts w:cs="Arial"/>
                <w:bCs/>
                <w:i/>
                <w:iCs/>
              </w:rPr>
              <w:t xml:space="preserve">(26) </w:t>
            </w:r>
            <w:r w:rsidR="00EC5556" w:rsidRPr="00902319">
              <w:rPr>
                <w:rFonts w:cs="Arial"/>
                <w:bCs/>
                <w:i/>
                <w:iCs/>
              </w:rPr>
              <w:t>(</w:t>
            </w:r>
            <w:r w:rsidR="009C3482" w:rsidRPr="00902319">
              <w:rPr>
                <w:rFonts w:cs="Arial"/>
                <w:bCs/>
                <w:i/>
                <w:iCs/>
              </w:rPr>
              <w:t>3</w:t>
            </w:r>
            <w:r w:rsidR="00024B86" w:rsidRPr="00902319">
              <w:rPr>
                <w:rFonts w:cs="Arial"/>
                <w:bCs/>
                <w:i/>
                <w:iCs/>
              </w:rPr>
              <w:t>7</w:t>
            </w:r>
            <w:r w:rsidR="00EC5556" w:rsidRPr="005030A8">
              <w:rPr>
                <w:rFonts w:cs="Arial"/>
                <w:bCs/>
                <w:i/>
                <w:iCs/>
              </w:rPr>
              <w:t>) (</w:t>
            </w:r>
            <w:r w:rsidR="00024B86" w:rsidRPr="005030A8">
              <w:rPr>
                <w:rFonts w:cs="Arial"/>
                <w:bCs/>
                <w:i/>
                <w:iCs/>
              </w:rPr>
              <w:t>35)</w:t>
            </w:r>
            <w:r w:rsidR="009C3482" w:rsidRPr="005030A8">
              <w:rPr>
                <w:rFonts w:cs="Arial"/>
                <w:bCs/>
                <w:i/>
                <w:iCs/>
              </w:rPr>
              <w:t xml:space="preserve"> (34) (33)</w:t>
            </w:r>
            <w:r w:rsidR="00834C91" w:rsidRPr="005030A8">
              <w:rPr>
                <w:rFonts w:cs="Arial"/>
                <w:bCs/>
                <w:i/>
                <w:iCs/>
              </w:rPr>
              <w:t xml:space="preserve">   </w:t>
            </w:r>
            <w:r w:rsidR="00024B86" w:rsidRPr="005030A8">
              <w:rPr>
                <w:rFonts w:cs="Arial"/>
                <w:bCs/>
                <w:i/>
                <w:iCs/>
              </w:rPr>
              <w:t xml:space="preserve"> </w:t>
            </w:r>
          </w:p>
          <w:p w14:paraId="6F9516E2" w14:textId="66048540" w:rsidR="00FD0A98" w:rsidRPr="00AC7AE3" w:rsidRDefault="00FD2095" w:rsidP="00FD0A98">
            <w:pPr>
              <w:rPr>
                <w:rFonts w:cs="Arial"/>
                <w:bCs/>
                <w:color w:val="FF0000"/>
              </w:rPr>
            </w:pPr>
            <w:r>
              <w:rPr>
                <w:rFonts w:cs="Arial"/>
                <w:bCs/>
                <w:color w:val="FF0000"/>
              </w:rPr>
              <w:t xml:space="preserve">     </w:t>
            </w:r>
          </w:p>
          <w:p w14:paraId="5D8B44FB" w14:textId="77777777" w:rsidR="00533A2E" w:rsidRDefault="00533A2E" w:rsidP="00B45167">
            <w:pPr>
              <w:rPr>
                <w:rFonts w:cs="Arial"/>
                <w:b/>
              </w:rPr>
            </w:pPr>
          </w:p>
          <w:p w14:paraId="38E4B1C0" w14:textId="59EC12C8" w:rsidR="00A11B47" w:rsidRDefault="00C0625B" w:rsidP="00B4516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Affiliated </w:t>
            </w:r>
            <w:r w:rsidR="00660080">
              <w:rPr>
                <w:rFonts w:cs="Arial"/>
                <w:b/>
              </w:rPr>
              <w:t>s</w:t>
            </w:r>
            <w:r w:rsidR="008564EC" w:rsidRPr="00D93FFF">
              <w:rPr>
                <w:rFonts w:cs="Arial"/>
                <w:b/>
              </w:rPr>
              <w:t>ocieties</w:t>
            </w:r>
            <w:r w:rsidR="00240115">
              <w:rPr>
                <w:rFonts w:cs="Arial"/>
                <w:b/>
              </w:rPr>
              <w:t xml:space="preserve"> trials </w:t>
            </w:r>
            <w:r w:rsidR="00010E5B">
              <w:rPr>
                <w:rFonts w:cs="Arial"/>
                <w:b/>
              </w:rPr>
              <w:t xml:space="preserve">= </w:t>
            </w:r>
            <w:r w:rsidR="00145485">
              <w:rPr>
                <w:rFonts w:cs="Arial"/>
                <w:b/>
              </w:rPr>
              <w:t>5</w:t>
            </w:r>
            <w:r w:rsidR="00240115">
              <w:rPr>
                <w:rFonts w:cs="Arial"/>
                <w:b/>
              </w:rPr>
              <w:t>4</w:t>
            </w:r>
          </w:p>
          <w:p w14:paraId="691DC861" w14:textId="77777777" w:rsidR="007255DE" w:rsidRDefault="007255DE" w:rsidP="00B45167">
            <w:pPr>
              <w:rPr>
                <w:rFonts w:cs="Arial"/>
                <w:b/>
              </w:rPr>
            </w:pPr>
          </w:p>
          <w:p w14:paraId="4DFD0EB3" w14:textId="29278729" w:rsidR="00B45167" w:rsidRDefault="00A568E2" w:rsidP="00B45167">
            <w:pPr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 xml:space="preserve">           </w:t>
            </w:r>
            <w:r w:rsidR="00E84934">
              <w:rPr>
                <w:rFonts w:cs="Arial"/>
                <w:bCs/>
              </w:rPr>
              <w:t xml:space="preserve">   </w:t>
            </w:r>
            <w:r>
              <w:rPr>
                <w:rFonts w:cs="Arial"/>
                <w:bCs/>
              </w:rPr>
              <w:t xml:space="preserve">            </w:t>
            </w:r>
            <w:r w:rsidR="00EB029D">
              <w:rPr>
                <w:rFonts w:cs="Arial"/>
                <w:bCs/>
                <w:i/>
                <w:iCs/>
              </w:rPr>
              <w:t>Equilibrium</w:t>
            </w:r>
            <w:r w:rsidR="00EB029D">
              <w:rPr>
                <w:rFonts w:cs="Arial"/>
                <w:bCs/>
              </w:rPr>
              <w:t xml:space="preserve"> </w:t>
            </w:r>
            <w:r w:rsidR="00145485">
              <w:rPr>
                <w:rFonts w:cs="Arial"/>
                <w:bCs/>
                <w:i/>
                <w:iCs/>
              </w:rPr>
              <w:t>(5</w:t>
            </w:r>
            <w:r w:rsidR="008442F9">
              <w:rPr>
                <w:rFonts w:cs="Arial"/>
                <w:bCs/>
                <w:i/>
                <w:iCs/>
              </w:rPr>
              <w:t>5</w:t>
            </w:r>
            <w:r w:rsidR="00145485">
              <w:rPr>
                <w:rFonts w:cs="Arial"/>
                <w:bCs/>
                <w:i/>
                <w:iCs/>
              </w:rPr>
              <w:t xml:space="preserve">) </w:t>
            </w:r>
            <w:r w:rsidR="009D2B37">
              <w:rPr>
                <w:rFonts w:cs="Arial"/>
                <w:bCs/>
                <w:i/>
                <w:iCs/>
              </w:rPr>
              <w:t>(</w:t>
            </w:r>
            <w:r w:rsidR="008442F9">
              <w:rPr>
                <w:rFonts w:cs="Arial"/>
                <w:bCs/>
                <w:i/>
                <w:iCs/>
              </w:rPr>
              <w:t>51</w:t>
            </w:r>
            <w:r w:rsidR="009D2B37">
              <w:rPr>
                <w:rFonts w:cs="Arial"/>
                <w:bCs/>
                <w:i/>
                <w:iCs/>
              </w:rPr>
              <w:t>)</w:t>
            </w:r>
            <w:r w:rsidR="004455AD" w:rsidRPr="005030A8">
              <w:rPr>
                <w:rFonts w:cs="Arial"/>
                <w:bCs/>
                <w:i/>
                <w:iCs/>
              </w:rPr>
              <w:t xml:space="preserve"> </w:t>
            </w:r>
            <w:r w:rsidR="00EC5556" w:rsidRPr="005030A8">
              <w:rPr>
                <w:rFonts w:cs="Arial"/>
                <w:bCs/>
                <w:i/>
                <w:iCs/>
              </w:rPr>
              <w:t>(5</w:t>
            </w:r>
            <w:r w:rsidR="008442F9">
              <w:rPr>
                <w:rFonts w:cs="Arial"/>
                <w:bCs/>
                <w:i/>
                <w:iCs/>
              </w:rPr>
              <w:t>7</w:t>
            </w:r>
            <w:r w:rsidR="00EC5556" w:rsidRPr="005030A8">
              <w:rPr>
                <w:rFonts w:cs="Arial"/>
                <w:bCs/>
                <w:i/>
                <w:iCs/>
              </w:rPr>
              <w:t>)</w:t>
            </w:r>
            <w:r w:rsidR="00DC6F9C" w:rsidRPr="005030A8">
              <w:rPr>
                <w:rFonts w:cs="Arial"/>
                <w:bCs/>
                <w:i/>
                <w:iCs/>
              </w:rPr>
              <w:t xml:space="preserve"> </w:t>
            </w:r>
            <w:r w:rsidR="0093009F" w:rsidRPr="005030A8">
              <w:rPr>
                <w:rFonts w:cs="Arial"/>
                <w:bCs/>
                <w:i/>
                <w:iCs/>
              </w:rPr>
              <w:t>[</w:t>
            </w:r>
            <w:r w:rsidR="00CB32CB" w:rsidRPr="005030A8">
              <w:rPr>
                <w:rFonts w:cs="Arial"/>
                <w:bCs/>
                <w:i/>
                <w:iCs/>
              </w:rPr>
              <w:t>3</w:t>
            </w:r>
            <w:r w:rsidR="008442F9">
              <w:rPr>
                <w:rFonts w:cs="Arial"/>
                <w:bCs/>
                <w:i/>
                <w:iCs/>
              </w:rPr>
              <w:t>4</w:t>
            </w:r>
            <w:r w:rsidR="0093009F" w:rsidRPr="005030A8">
              <w:rPr>
                <w:rFonts w:cs="Arial"/>
                <w:bCs/>
                <w:i/>
                <w:iCs/>
              </w:rPr>
              <w:t>]</w:t>
            </w:r>
            <w:r w:rsidR="00C01B28" w:rsidRPr="005030A8">
              <w:rPr>
                <w:rFonts w:cs="Arial"/>
                <w:bCs/>
                <w:i/>
                <w:iCs/>
              </w:rPr>
              <w:t xml:space="preserve"> </w:t>
            </w:r>
            <w:r w:rsidR="0093009F" w:rsidRPr="005030A8">
              <w:rPr>
                <w:rFonts w:cs="Arial"/>
                <w:bCs/>
                <w:i/>
                <w:iCs/>
              </w:rPr>
              <w:t>[</w:t>
            </w:r>
            <w:r w:rsidR="001253BD" w:rsidRPr="005030A8">
              <w:rPr>
                <w:rFonts w:cs="Arial"/>
                <w:bCs/>
                <w:i/>
                <w:iCs/>
              </w:rPr>
              <w:t>5</w:t>
            </w:r>
            <w:r w:rsidR="0093009F" w:rsidRPr="005030A8">
              <w:rPr>
                <w:rFonts w:cs="Arial"/>
                <w:bCs/>
                <w:i/>
                <w:iCs/>
              </w:rPr>
              <w:t>]</w:t>
            </w:r>
            <w:r w:rsidR="00B45167" w:rsidRPr="005030A8">
              <w:rPr>
                <w:rFonts w:cs="Arial"/>
                <w:bCs/>
                <w:i/>
                <w:iCs/>
              </w:rPr>
              <w:t xml:space="preserve"> (5</w:t>
            </w:r>
            <w:r w:rsidR="00FA1374">
              <w:rPr>
                <w:rFonts w:cs="Arial"/>
                <w:bCs/>
                <w:i/>
                <w:iCs/>
              </w:rPr>
              <w:t>8</w:t>
            </w:r>
            <w:r w:rsidR="00B45167" w:rsidRPr="005030A8">
              <w:rPr>
                <w:rFonts w:cs="Arial"/>
                <w:bCs/>
                <w:i/>
                <w:iCs/>
              </w:rPr>
              <w:t>) (5</w:t>
            </w:r>
            <w:r w:rsidR="00502A3E" w:rsidRPr="005030A8">
              <w:rPr>
                <w:rFonts w:cs="Arial"/>
                <w:bCs/>
                <w:i/>
                <w:iCs/>
              </w:rPr>
              <w:t>3</w:t>
            </w:r>
            <w:r w:rsidR="00B45167" w:rsidRPr="005030A8">
              <w:rPr>
                <w:rFonts w:cs="Arial"/>
                <w:bCs/>
                <w:i/>
                <w:iCs/>
              </w:rPr>
              <w:t xml:space="preserve">) </w:t>
            </w:r>
            <w:r w:rsidR="00502A3E" w:rsidRPr="005030A8">
              <w:rPr>
                <w:rFonts w:cs="Arial"/>
                <w:bCs/>
                <w:i/>
                <w:iCs/>
              </w:rPr>
              <w:t xml:space="preserve">(51) </w:t>
            </w:r>
            <w:r w:rsidR="00B45167" w:rsidRPr="005030A8">
              <w:rPr>
                <w:rFonts w:cs="Arial"/>
                <w:bCs/>
                <w:i/>
                <w:iCs/>
              </w:rPr>
              <w:t>(6</w:t>
            </w:r>
            <w:r w:rsidR="00502A3E" w:rsidRPr="005030A8">
              <w:rPr>
                <w:rFonts w:cs="Arial"/>
                <w:bCs/>
                <w:i/>
                <w:iCs/>
              </w:rPr>
              <w:t>2</w:t>
            </w:r>
            <w:r w:rsidR="00B45167" w:rsidRPr="005030A8">
              <w:rPr>
                <w:rFonts w:cs="Arial"/>
                <w:bCs/>
                <w:i/>
                <w:iCs/>
              </w:rPr>
              <w:t xml:space="preserve">) </w:t>
            </w:r>
            <w:r w:rsidR="0054506D" w:rsidRPr="005030A8">
              <w:rPr>
                <w:rFonts w:cs="Arial"/>
                <w:bCs/>
                <w:i/>
                <w:iCs/>
              </w:rPr>
              <w:t>(53)</w:t>
            </w:r>
          </w:p>
          <w:p w14:paraId="356A9C75" w14:textId="77777777" w:rsidR="00C62E33" w:rsidRDefault="00C62E33" w:rsidP="00B45167">
            <w:pPr>
              <w:rPr>
                <w:rFonts w:cs="Arial"/>
                <w:bCs/>
                <w:i/>
                <w:iCs/>
              </w:rPr>
            </w:pPr>
          </w:p>
          <w:p w14:paraId="7E06A060" w14:textId="1B05A35E" w:rsidR="00C62E33" w:rsidRDefault="00C62E33" w:rsidP="00B45167">
            <w:pPr>
              <w:rPr>
                <w:rFonts w:cs="Arial"/>
                <w:bCs/>
                <w:color w:val="000000"/>
              </w:rPr>
            </w:pPr>
            <w:r w:rsidRPr="00A400CF">
              <w:rPr>
                <w:rFonts w:cs="Arial"/>
                <w:b/>
              </w:rPr>
              <w:t>Open results posted</w:t>
            </w:r>
            <w:r w:rsidR="00BE653C" w:rsidRPr="00A400CF">
              <w:rPr>
                <w:rFonts w:cs="Arial"/>
                <w:b/>
              </w:rPr>
              <w:t xml:space="preserve"> </w:t>
            </w:r>
            <w:r w:rsidR="00BE653C">
              <w:rPr>
                <w:rFonts w:cs="Arial"/>
                <w:b/>
                <w:color w:val="000000"/>
              </w:rPr>
              <w:t>6</w:t>
            </w:r>
            <w:r w:rsidR="005B1744">
              <w:rPr>
                <w:rFonts w:cs="Arial"/>
                <w:b/>
                <w:color w:val="000000"/>
              </w:rPr>
              <w:t>8</w:t>
            </w:r>
            <w:r w:rsidR="00E11D0A">
              <w:rPr>
                <w:rFonts w:cs="Arial"/>
                <w:b/>
                <w:color w:val="000000"/>
              </w:rPr>
              <w:t xml:space="preserve"> </w:t>
            </w:r>
            <w:r w:rsidR="00E11D0A">
              <w:rPr>
                <w:rFonts w:cs="Arial"/>
                <w:b/>
                <w:color w:val="FF0000"/>
              </w:rPr>
              <w:t xml:space="preserve">                                     </w:t>
            </w:r>
            <w:r w:rsidR="0046143C">
              <w:rPr>
                <w:rFonts w:cs="Arial"/>
                <w:b/>
                <w:color w:val="FF0000"/>
              </w:rPr>
              <w:t xml:space="preserve"> </w:t>
            </w:r>
            <w:r w:rsidR="0046143C">
              <w:rPr>
                <w:rFonts w:cs="Arial"/>
                <w:bCs/>
                <w:i/>
                <w:iCs/>
                <w:color w:val="000000"/>
              </w:rPr>
              <w:t>(84) (</w:t>
            </w:r>
            <w:r w:rsidR="00E040AD">
              <w:rPr>
                <w:rFonts w:cs="Arial"/>
                <w:bCs/>
                <w:i/>
                <w:iCs/>
                <w:color w:val="000000"/>
              </w:rPr>
              <w:t xml:space="preserve">81) </w:t>
            </w:r>
            <w:r w:rsidR="0046143C">
              <w:rPr>
                <w:rFonts w:cs="Arial"/>
                <w:bCs/>
                <w:i/>
                <w:iCs/>
                <w:color w:val="000000"/>
              </w:rPr>
              <w:t>(</w:t>
            </w:r>
            <w:r w:rsidR="00E040AD">
              <w:rPr>
                <w:rFonts w:cs="Arial"/>
                <w:bCs/>
                <w:i/>
                <w:iCs/>
                <w:color w:val="000000"/>
              </w:rPr>
              <w:t>90) (61) (90)</w:t>
            </w:r>
          </w:p>
          <w:p w14:paraId="4B24D0F5" w14:textId="77777777" w:rsidR="00C62E33" w:rsidRPr="00A400CF" w:rsidRDefault="00C62E33" w:rsidP="00B45167">
            <w:pPr>
              <w:rPr>
                <w:rFonts w:cs="Arial"/>
                <w:b/>
              </w:rPr>
            </w:pPr>
          </w:p>
          <w:p w14:paraId="347BD659" w14:textId="3FCAB43C" w:rsidR="00C62E33" w:rsidRDefault="00C62E33" w:rsidP="00B45167">
            <w:pPr>
              <w:rPr>
                <w:rFonts w:cs="Arial"/>
                <w:bCs/>
                <w:i/>
                <w:iCs/>
                <w:color w:val="000000"/>
              </w:rPr>
            </w:pPr>
            <w:r w:rsidRPr="00A400CF">
              <w:rPr>
                <w:rFonts w:cs="Arial"/>
                <w:b/>
              </w:rPr>
              <w:t xml:space="preserve">Class 2 results posted </w:t>
            </w:r>
            <w:r w:rsidR="00BE653C">
              <w:rPr>
                <w:rFonts w:cs="Arial"/>
                <w:b/>
                <w:color w:val="000000"/>
              </w:rPr>
              <w:t>4</w:t>
            </w:r>
            <w:r w:rsidR="00544895">
              <w:rPr>
                <w:rFonts w:cs="Arial"/>
                <w:b/>
                <w:color w:val="000000"/>
              </w:rPr>
              <w:t>7</w:t>
            </w:r>
            <w:r w:rsidR="00E040AD">
              <w:rPr>
                <w:rFonts w:cs="Arial"/>
                <w:b/>
                <w:color w:val="000000"/>
              </w:rPr>
              <w:t xml:space="preserve"> </w:t>
            </w:r>
            <w:r w:rsidR="00E11D0A">
              <w:rPr>
                <w:rFonts w:cs="Arial"/>
                <w:b/>
                <w:color w:val="FF0000"/>
              </w:rPr>
              <w:t xml:space="preserve">                                   </w:t>
            </w:r>
            <w:r w:rsidR="00E040AD">
              <w:rPr>
                <w:rFonts w:cs="Arial"/>
                <w:bCs/>
                <w:i/>
                <w:iCs/>
                <w:color w:val="000000"/>
              </w:rPr>
              <w:t xml:space="preserve">(50) (50) </w:t>
            </w:r>
            <w:r w:rsidR="00E11D0A">
              <w:rPr>
                <w:rFonts w:cs="Arial"/>
                <w:bCs/>
                <w:i/>
                <w:iCs/>
                <w:color w:val="000000"/>
              </w:rPr>
              <w:t>(61) [39] (61)</w:t>
            </w:r>
          </w:p>
          <w:p w14:paraId="1F9C137C" w14:textId="77777777" w:rsidR="00BD11DB" w:rsidRDefault="00BD11DB" w:rsidP="00B45167">
            <w:pPr>
              <w:rPr>
                <w:rFonts w:cs="Arial"/>
                <w:bCs/>
              </w:rPr>
            </w:pPr>
          </w:p>
          <w:p w14:paraId="54C507D5" w14:textId="77777777" w:rsidR="00533A2E" w:rsidRPr="001253BD" w:rsidRDefault="00533A2E" w:rsidP="00EF1664">
            <w:pPr>
              <w:rPr>
                <w:rFonts w:cs="Arial"/>
                <w:bCs/>
              </w:rPr>
            </w:pPr>
          </w:p>
          <w:p w14:paraId="004F2197" w14:textId="550FB1B9" w:rsidR="004A0B55" w:rsidRDefault="00D15BE7" w:rsidP="004A0B55">
            <w:pPr>
              <w:rPr>
                <w:rFonts w:cs="Arial"/>
                <w:bCs/>
                <w:szCs w:val="22"/>
              </w:rPr>
            </w:pPr>
            <w:r w:rsidRPr="00A51052">
              <w:rPr>
                <w:rFonts w:cs="Arial"/>
                <w:b/>
                <w:szCs w:val="22"/>
              </w:rPr>
              <w:t>Facebook follow</w:t>
            </w:r>
            <w:r w:rsidR="007D2614">
              <w:rPr>
                <w:rFonts w:cs="Arial"/>
                <w:b/>
                <w:szCs w:val="22"/>
              </w:rPr>
              <w:t>er</w:t>
            </w:r>
            <w:r w:rsidRPr="00A51052">
              <w:rPr>
                <w:rFonts w:cs="Arial"/>
                <w:b/>
                <w:szCs w:val="22"/>
              </w:rPr>
              <w:t>s</w:t>
            </w:r>
            <w:r w:rsidR="007D2614">
              <w:rPr>
                <w:rFonts w:cs="Arial"/>
                <w:b/>
                <w:szCs w:val="22"/>
              </w:rPr>
              <w:t xml:space="preserve"> = </w:t>
            </w:r>
            <w:r w:rsidR="007C7160">
              <w:rPr>
                <w:rFonts w:cs="Arial"/>
                <w:b/>
                <w:szCs w:val="22"/>
              </w:rPr>
              <w:t>2,</w:t>
            </w:r>
            <w:r w:rsidR="00E64FB6">
              <w:rPr>
                <w:rFonts w:cs="Arial"/>
                <w:b/>
                <w:szCs w:val="22"/>
              </w:rPr>
              <w:t>5</w:t>
            </w:r>
            <w:r w:rsidR="00C22C7D">
              <w:rPr>
                <w:rFonts w:cs="Arial"/>
                <w:b/>
                <w:szCs w:val="22"/>
              </w:rPr>
              <w:t>00</w:t>
            </w:r>
            <w:r w:rsidR="00DB45E9">
              <w:rPr>
                <w:rFonts w:cs="Arial"/>
                <w:b/>
                <w:szCs w:val="22"/>
              </w:rPr>
              <w:t xml:space="preserve"> </w:t>
            </w:r>
            <w:r w:rsidR="004A0B55">
              <w:rPr>
                <w:rFonts w:cs="Arial"/>
                <w:b/>
                <w:szCs w:val="22"/>
              </w:rPr>
              <w:t xml:space="preserve"> </w:t>
            </w:r>
          </w:p>
          <w:p w14:paraId="7FA81DCE" w14:textId="76C84364" w:rsidR="00A1275C" w:rsidRPr="00DB45E9" w:rsidRDefault="00A1275C" w:rsidP="008564EC">
            <w:pPr>
              <w:rPr>
                <w:rFonts w:cs="Arial"/>
                <w:bCs/>
                <w:szCs w:val="22"/>
              </w:rPr>
            </w:pPr>
          </w:p>
          <w:p w14:paraId="6F8C54C7" w14:textId="6A9D41A9" w:rsidR="00D15BE7" w:rsidRPr="00E64FB6" w:rsidRDefault="00E64FB6" w:rsidP="008564EC">
            <w:pPr>
              <w:rPr>
                <w:rFonts w:cs="Arial"/>
                <w:bCs/>
                <w:i/>
                <w:i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  </w:t>
            </w:r>
            <w:r w:rsidR="00E84934">
              <w:rPr>
                <w:rFonts w:cs="Arial"/>
                <w:bCs/>
                <w:szCs w:val="22"/>
              </w:rPr>
              <w:t xml:space="preserve">                 </w:t>
            </w:r>
            <w:r w:rsidR="00E84934" w:rsidRPr="00E84934">
              <w:rPr>
                <w:rFonts w:cs="Arial"/>
                <w:bCs/>
                <w:i/>
                <w:iCs/>
                <w:szCs w:val="22"/>
              </w:rPr>
              <w:t>Rising</w:t>
            </w:r>
            <w:r w:rsidR="00D20450" w:rsidRPr="00E84934">
              <w:rPr>
                <w:rFonts w:cs="Arial"/>
                <w:bCs/>
                <w:i/>
                <w:iCs/>
                <w:szCs w:val="22"/>
              </w:rPr>
              <w:t xml:space="preserve"> </w:t>
            </w:r>
            <w:r w:rsidRPr="00E64FB6">
              <w:rPr>
                <w:rFonts w:cs="Arial"/>
                <w:bCs/>
                <w:i/>
                <w:iCs/>
                <w:szCs w:val="22"/>
              </w:rPr>
              <w:t>(2.4k)</w:t>
            </w:r>
            <w:r w:rsidR="00D20450" w:rsidRPr="00E64FB6">
              <w:rPr>
                <w:rFonts w:cs="Arial"/>
                <w:bCs/>
                <w:i/>
                <w:iCs/>
                <w:szCs w:val="22"/>
              </w:rPr>
              <w:t xml:space="preserve"> </w:t>
            </w:r>
            <w:r w:rsidR="00C22C7D" w:rsidRPr="00E64FB6">
              <w:rPr>
                <w:rFonts w:cs="Arial"/>
                <w:bCs/>
                <w:i/>
                <w:iCs/>
                <w:szCs w:val="22"/>
              </w:rPr>
              <w:t>(2</w:t>
            </w:r>
            <w:r w:rsidR="00966A26" w:rsidRPr="00E64FB6">
              <w:rPr>
                <w:rFonts w:cs="Arial"/>
                <w:bCs/>
                <w:i/>
                <w:iCs/>
                <w:szCs w:val="22"/>
              </w:rPr>
              <w:t>.3k</w:t>
            </w:r>
            <w:r w:rsidR="00C22C7D" w:rsidRPr="00E64FB6">
              <w:rPr>
                <w:rFonts w:cs="Arial"/>
                <w:bCs/>
                <w:i/>
                <w:iCs/>
                <w:szCs w:val="22"/>
              </w:rPr>
              <w:t xml:space="preserve">) </w:t>
            </w:r>
            <w:r w:rsidR="007C7160" w:rsidRPr="00E64FB6">
              <w:rPr>
                <w:rFonts w:cs="Arial"/>
                <w:bCs/>
                <w:i/>
                <w:iCs/>
                <w:szCs w:val="22"/>
              </w:rPr>
              <w:t>(2</w:t>
            </w:r>
            <w:r w:rsidR="00966A26" w:rsidRPr="00E64FB6">
              <w:rPr>
                <w:rFonts w:cs="Arial"/>
                <w:bCs/>
                <w:i/>
                <w:iCs/>
                <w:szCs w:val="22"/>
              </w:rPr>
              <w:t>k</w:t>
            </w:r>
            <w:r w:rsidR="007C7160" w:rsidRPr="00E64FB6">
              <w:rPr>
                <w:rFonts w:cs="Arial"/>
                <w:bCs/>
                <w:i/>
                <w:iCs/>
                <w:szCs w:val="22"/>
              </w:rPr>
              <w:t>)</w:t>
            </w:r>
            <w:r w:rsidR="00A1275C" w:rsidRPr="00E64FB6">
              <w:rPr>
                <w:rFonts w:cs="Arial"/>
                <w:bCs/>
                <w:i/>
                <w:iCs/>
                <w:szCs w:val="22"/>
              </w:rPr>
              <w:t xml:space="preserve"> (</w:t>
            </w:r>
            <w:r w:rsidR="007D2614" w:rsidRPr="00E64FB6">
              <w:rPr>
                <w:rFonts w:cs="Arial"/>
                <w:bCs/>
                <w:i/>
                <w:iCs/>
                <w:szCs w:val="22"/>
              </w:rPr>
              <w:t>1</w:t>
            </w:r>
            <w:r w:rsidR="00966A26" w:rsidRPr="00E64FB6">
              <w:rPr>
                <w:rFonts w:cs="Arial"/>
                <w:bCs/>
                <w:i/>
                <w:iCs/>
                <w:szCs w:val="22"/>
              </w:rPr>
              <w:t>.75k</w:t>
            </w:r>
            <w:r w:rsidR="00A1275C" w:rsidRPr="00E64FB6">
              <w:rPr>
                <w:rFonts w:cs="Arial"/>
                <w:bCs/>
                <w:i/>
                <w:iCs/>
                <w:szCs w:val="22"/>
              </w:rPr>
              <w:t>)</w:t>
            </w:r>
            <w:r w:rsidR="007D2614" w:rsidRPr="00E64FB6">
              <w:rPr>
                <w:rFonts w:cs="Arial"/>
                <w:bCs/>
                <w:i/>
                <w:iCs/>
                <w:szCs w:val="22"/>
              </w:rPr>
              <w:t xml:space="preserve"> (</w:t>
            </w:r>
            <w:r w:rsidR="00ED3DEE" w:rsidRPr="00E64FB6">
              <w:rPr>
                <w:rFonts w:cs="Arial"/>
                <w:bCs/>
                <w:i/>
                <w:iCs/>
                <w:szCs w:val="22"/>
              </w:rPr>
              <w:t>1</w:t>
            </w:r>
            <w:r w:rsidR="00966A26" w:rsidRPr="00E64FB6">
              <w:rPr>
                <w:rFonts w:cs="Arial"/>
                <w:bCs/>
                <w:i/>
                <w:iCs/>
                <w:szCs w:val="22"/>
              </w:rPr>
              <w:t>.</w:t>
            </w:r>
            <w:r w:rsidR="00DB34E1" w:rsidRPr="00E64FB6">
              <w:rPr>
                <w:rFonts w:cs="Arial"/>
                <w:bCs/>
                <w:i/>
                <w:iCs/>
                <w:szCs w:val="22"/>
              </w:rPr>
              <w:t>5k</w:t>
            </w:r>
            <w:r w:rsidR="007D2614" w:rsidRPr="00E64FB6">
              <w:rPr>
                <w:rFonts w:cs="Arial"/>
                <w:bCs/>
                <w:i/>
                <w:iCs/>
                <w:szCs w:val="22"/>
              </w:rPr>
              <w:t xml:space="preserve">) </w:t>
            </w:r>
            <w:r w:rsidR="00ED3DEE" w:rsidRPr="00E64FB6">
              <w:rPr>
                <w:rFonts w:cs="Arial"/>
                <w:bCs/>
                <w:i/>
                <w:iCs/>
                <w:szCs w:val="22"/>
              </w:rPr>
              <w:t>(</w:t>
            </w:r>
            <w:r w:rsidR="00424973" w:rsidRPr="00E64FB6">
              <w:rPr>
                <w:rFonts w:cs="Arial"/>
                <w:bCs/>
                <w:i/>
                <w:iCs/>
                <w:color w:val="000000"/>
                <w:szCs w:val="22"/>
              </w:rPr>
              <w:t>1</w:t>
            </w:r>
            <w:r w:rsidR="00DB34E1" w:rsidRPr="00E64FB6">
              <w:rPr>
                <w:rFonts w:cs="Arial"/>
                <w:bCs/>
                <w:i/>
                <w:iCs/>
                <w:color w:val="000000"/>
                <w:szCs w:val="22"/>
              </w:rPr>
              <w:t>.4k</w:t>
            </w:r>
            <w:r w:rsidR="00ED3DEE" w:rsidRPr="00E64FB6">
              <w:rPr>
                <w:rFonts w:cs="Arial"/>
                <w:bCs/>
                <w:i/>
                <w:iCs/>
                <w:color w:val="000000"/>
                <w:szCs w:val="22"/>
              </w:rPr>
              <w:t>)</w:t>
            </w:r>
            <w:r w:rsidR="00A51052" w:rsidRPr="00E64FB6">
              <w:rPr>
                <w:rFonts w:cs="Arial"/>
                <w:bCs/>
                <w:i/>
                <w:iCs/>
                <w:color w:val="FF0000"/>
                <w:szCs w:val="22"/>
              </w:rPr>
              <w:t xml:space="preserve"> </w:t>
            </w:r>
            <w:r w:rsidR="00D86B51" w:rsidRPr="00E64FB6">
              <w:rPr>
                <w:rFonts w:cs="Arial"/>
                <w:bCs/>
                <w:i/>
                <w:iCs/>
                <w:szCs w:val="22"/>
              </w:rPr>
              <w:t>(1</w:t>
            </w:r>
            <w:r w:rsidR="00DB34E1" w:rsidRPr="00E64FB6">
              <w:rPr>
                <w:rFonts w:cs="Arial"/>
                <w:bCs/>
                <w:i/>
                <w:iCs/>
                <w:szCs w:val="22"/>
              </w:rPr>
              <w:t>.2k</w:t>
            </w:r>
            <w:r w:rsidR="00ED3DEE" w:rsidRPr="00E64FB6">
              <w:rPr>
                <w:rFonts w:cs="Arial"/>
                <w:bCs/>
                <w:i/>
                <w:iCs/>
                <w:szCs w:val="22"/>
              </w:rPr>
              <w:t>) (</w:t>
            </w:r>
            <w:r w:rsidR="00D86B51" w:rsidRPr="00E64FB6">
              <w:rPr>
                <w:rFonts w:cs="Arial"/>
                <w:bCs/>
                <w:i/>
                <w:iCs/>
                <w:szCs w:val="22"/>
              </w:rPr>
              <w:t>1</w:t>
            </w:r>
            <w:r w:rsidR="00DB34E1" w:rsidRPr="00E64FB6">
              <w:rPr>
                <w:rFonts w:cs="Arial"/>
                <w:bCs/>
                <w:i/>
                <w:iCs/>
                <w:szCs w:val="22"/>
              </w:rPr>
              <w:t>k</w:t>
            </w:r>
            <w:r w:rsidR="00ED3DEE" w:rsidRPr="00E64FB6">
              <w:rPr>
                <w:rFonts w:cs="Arial"/>
                <w:bCs/>
                <w:i/>
                <w:iCs/>
                <w:szCs w:val="22"/>
              </w:rPr>
              <w:t>) (</w:t>
            </w:r>
            <w:r w:rsidR="00DB34E1" w:rsidRPr="00E64FB6">
              <w:rPr>
                <w:rFonts w:cs="Arial"/>
                <w:bCs/>
                <w:i/>
                <w:iCs/>
                <w:szCs w:val="22"/>
              </w:rPr>
              <w:t>0.8k</w:t>
            </w:r>
            <w:r w:rsidR="00D86B51" w:rsidRPr="00E64FB6">
              <w:rPr>
                <w:rFonts w:cs="Arial"/>
                <w:bCs/>
                <w:i/>
                <w:iCs/>
                <w:szCs w:val="22"/>
              </w:rPr>
              <w:t>)</w:t>
            </w:r>
          </w:p>
          <w:p w14:paraId="759D5AB0" w14:textId="5BFFFC01" w:rsidR="00D57E7A" w:rsidRDefault="00D57E7A" w:rsidP="008564EC">
            <w:pPr>
              <w:rPr>
                <w:rFonts w:cs="Arial"/>
                <w:bCs/>
                <w:szCs w:val="22"/>
              </w:rPr>
            </w:pPr>
          </w:p>
          <w:p w14:paraId="28490C16" w14:textId="77777777" w:rsidR="00533A2E" w:rsidRDefault="00533A2E" w:rsidP="008564EC">
            <w:pPr>
              <w:rPr>
                <w:rFonts w:cs="Arial"/>
                <w:b/>
                <w:szCs w:val="22"/>
              </w:rPr>
            </w:pPr>
          </w:p>
          <w:p w14:paraId="4B19EC23" w14:textId="07E49B06" w:rsidR="00533A2E" w:rsidRDefault="002B3548" w:rsidP="008564E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Facebook private group page members </w:t>
            </w:r>
            <w:r w:rsidR="00533A2E">
              <w:rPr>
                <w:rFonts w:cs="Arial"/>
                <w:b/>
                <w:szCs w:val="22"/>
              </w:rPr>
              <w:t xml:space="preserve">= </w:t>
            </w:r>
            <w:r>
              <w:rPr>
                <w:rFonts w:cs="Arial"/>
                <w:b/>
                <w:szCs w:val="22"/>
              </w:rPr>
              <w:t>13</w:t>
            </w:r>
            <w:r w:rsidR="00FD4E62">
              <w:rPr>
                <w:rFonts w:cs="Arial"/>
                <w:b/>
                <w:szCs w:val="22"/>
              </w:rPr>
              <w:t>2</w:t>
            </w:r>
          </w:p>
          <w:p w14:paraId="7D61B2C4" w14:textId="77777777" w:rsidR="00533A2E" w:rsidRDefault="00533A2E" w:rsidP="008564EC">
            <w:pPr>
              <w:rPr>
                <w:rFonts w:cs="Arial"/>
                <w:b/>
                <w:szCs w:val="22"/>
              </w:rPr>
            </w:pPr>
          </w:p>
          <w:p w14:paraId="4F035B72" w14:textId="0416B5A7" w:rsidR="00533A2E" w:rsidRPr="00533A2E" w:rsidRDefault="00533A2E" w:rsidP="008564EC">
            <w:pPr>
              <w:rPr>
                <w:rFonts w:cs="Arial"/>
                <w:bCs/>
                <w:i/>
                <w:iCs/>
                <w:szCs w:val="22"/>
              </w:rPr>
            </w:pPr>
            <w:r>
              <w:rPr>
                <w:rFonts w:cs="Arial"/>
                <w:bCs/>
                <w:i/>
                <w:iCs/>
                <w:szCs w:val="22"/>
              </w:rPr>
              <w:t xml:space="preserve">            </w:t>
            </w:r>
            <w:r w:rsidR="00FD4E62">
              <w:rPr>
                <w:rFonts w:cs="Arial"/>
                <w:bCs/>
                <w:i/>
                <w:iCs/>
                <w:szCs w:val="22"/>
              </w:rPr>
              <w:t xml:space="preserve">                                                                </w:t>
            </w:r>
            <w:r>
              <w:rPr>
                <w:rFonts w:cs="Arial"/>
                <w:bCs/>
                <w:i/>
                <w:iCs/>
                <w:szCs w:val="22"/>
              </w:rPr>
              <w:t xml:space="preserve">     </w:t>
            </w:r>
            <w:r w:rsidR="00FD4E62">
              <w:rPr>
                <w:rFonts w:cs="Arial"/>
                <w:bCs/>
                <w:i/>
                <w:iCs/>
              </w:rPr>
              <w:t>Equilibrium</w:t>
            </w:r>
            <w:r>
              <w:rPr>
                <w:rFonts w:cs="Arial"/>
                <w:bCs/>
                <w:i/>
                <w:iCs/>
                <w:szCs w:val="22"/>
              </w:rPr>
              <w:t xml:space="preserve"> </w:t>
            </w:r>
            <w:r w:rsidR="00E84934">
              <w:rPr>
                <w:rFonts w:cs="Arial"/>
                <w:bCs/>
                <w:i/>
                <w:iCs/>
                <w:szCs w:val="22"/>
              </w:rPr>
              <w:t>(131)</w:t>
            </w:r>
            <w:r w:rsidRPr="00533A2E">
              <w:rPr>
                <w:rFonts w:cs="Arial"/>
                <w:bCs/>
                <w:i/>
                <w:iCs/>
                <w:szCs w:val="22"/>
              </w:rPr>
              <w:t>(122)</w:t>
            </w:r>
          </w:p>
          <w:p w14:paraId="76234CA7" w14:textId="3C84D59A" w:rsidR="002B3548" w:rsidRDefault="002B3548" w:rsidP="008564EC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                         </w:t>
            </w:r>
          </w:p>
          <w:p w14:paraId="0A2BA701" w14:textId="290DF655" w:rsidR="004A0B55" w:rsidRDefault="00D15BE7" w:rsidP="004A0B55">
            <w:pPr>
              <w:rPr>
                <w:rFonts w:cs="Arial"/>
                <w:bCs/>
                <w:szCs w:val="22"/>
              </w:rPr>
            </w:pPr>
            <w:r w:rsidRPr="00CC2F4C">
              <w:rPr>
                <w:rFonts w:cs="Arial"/>
                <w:b/>
                <w:szCs w:val="22"/>
              </w:rPr>
              <w:t>Website users</w:t>
            </w:r>
            <w:r w:rsidR="007D2614">
              <w:rPr>
                <w:rFonts w:cs="Arial"/>
                <w:b/>
                <w:szCs w:val="22"/>
              </w:rPr>
              <w:t xml:space="preserve"> = </w:t>
            </w:r>
            <w:r w:rsidR="004C433C">
              <w:rPr>
                <w:rFonts w:cs="Arial"/>
                <w:b/>
                <w:szCs w:val="22"/>
              </w:rPr>
              <w:t>7.300</w:t>
            </w:r>
          </w:p>
          <w:p w14:paraId="47B28D88" w14:textId="77777777" w:rsidR="004A0B55" w:rsidRPr="00DB45E9" w:rsidRDefault="004A0B55" w:rsidP="004A0B55">
            <w:pPr>
              <w:rPr>
                <w:rFonts w:cs="Arial"/>
                <w:bCs/>
                <w:szCs w:val="22"/>
              </w:rPr>
            </w:pPr>
          </w:p>
          <w:p w14:paraId="7A644368" w14:textId="6943C0FA" w:rsidR="00D15BE7" w:rsidRPr="005030A8" w:rsidRDefault="00E51164" w:rsidP="00D15BE7">
            <w:pPr>
              <w:rPr>
                <w:rFonts w:cs="Arial"/>
                <w:bCs/>
                <w:i/>
                <w:iCs/>
                <w:szCs w:val="22"/>
              </w:rPr>
            </w:pPr>
            <w:r>
              <w:rPr>
                <w:rFonts w:cs="Arial"/>
                <w:bCs/>
              </w:rPr>
              <w:t xml:space="preserve">                  </w:t>
            </w:r>
            <w:r>
              <w:rPr>
                <w:rFonts w:cs="Arial"/>
                <w:bCs/>
                <w:i/>
                <w:iCs/>
              </w:rPr>
              <w:t>Equilibrium</w:t>
            </w:r>
            <w:r>
              <w:rPr>
                <w:rFonts w:cs="Arial"/>
                <w:bCs/>
              </w:rPr>
              <w:t xml:space="preserve"> </w:t>
            </w:r>
            <w:r w:rsidR="00BE7EC1">
              <w:rPr>
                <w:rFonts w:cs="Arial"/>
                <w:bCs/>
                <w:i/>
                <w:iCs/>
                <w:szCs w:val="22"/>
              </w:rPr>
              <w:t xml:space="preserve">  </w:t>
            </w:r>
            <w:r>
              <w:rPr>
                <w:rFonts w:cs="Arial"/>
                <w:bCs/>
                <w:i/>
                <w:iCs/>
                <w:szCs w:val="22"/>
              </w:rPr>
              <w:t>(6.9k)</w:t>
            </w:r>
            <w:r w:rsidR="002B10DB" w:rsidRPr="00CB5452">
              <w:rPr>
                <w:rFonts w:cs="Arial"/>
                <w:bCs/>
                <w:i/>
                <w:iCs/>
                <w:szCs w:val="22"/>
              </w:rPr>
              <w:t xml:space="preserve"> </w:t>
            </w:r>
            <w:r w:rsidR="00D20450" w:rsidRPr="00CB5452">
              <w:rPr>
                <w:rFonts w:cs="Arial"/>
                <w:bCs/>
                <w:i/>
                <w:iCs/>
                <w:szCs w:val="22"/>
              </w:rPr>
              <w:t>(7</w:t>
            </w:r>
            <w:r w:rsidR="00CB5452" w:rsidRPr="00CB5452">
              <w:rPr>
                <w:rFonts w:cs="Arial"/>
                <w:bCs/>
                <w:i/>
                <w:iCs/>
                <w:szCs w:val="22"/>
              </w:rPr>
              <w:t>.7k</w:t>
            </w:r>
            <w:r w:rsidR="00CB5452">
              <w:rPr>
                <w:rFonts w:cs="Arial"/>
                <w:bCs/>
                <w:i/>
                <w:iCs/>
                <w:szCs w:val="22"/>
              </w:rPr>
              <w:t xml:space="preserve">) </w:t>
            </w:r>
            <w:r w:rsidR="00B111F6" w:rsidRPr="005030A8">
              <w:rPr>
                <w:rFonts w:cs="Arial"/>
                <w:bCs/>
                <w:i/>
                <w:iCs/>
                <w:szCs w:val="22"/>
              </w:rPr>
              <w:t>(</w:t>
            </w:r>
            <w:r w:rsidR="00FE3C75" w:rsidRPr="005030A8">
              <w:rPr>
                <w:rFonts w:cs="Arial"/>
                <w:bCs/>
                <w:i/>
                <w:iCs/>
                <w:szCs w:val="22"/>
              </w:rPr>
              <w:t>7</w:t>
            </w:r>
            <w:r w:rsidR="00CB5452">
              <w:rPr>
                <w:rFonts w:cs="Arial"/>
                <w:bCs/>
                <w:i/>
                <w:iCs/>
                <w:szCs w:val="22"/>
              </w:rPr>
              <w:t>.1k</w:t>
            </w:r>
            <w:r w:rsidR="00B111F6" w:rsidRPr="005030A8">
              <w:rPr>
                <w:rFonts w:cs="Arial"/>
                <w:bCs/>
                <w:i/>
                <w:iCs/>
                <w:szCs w:val="22"/>
              </w:rPr>
              <w:t>)</w:t>
            </w:r>
            <w:r w:rsidR="007D2614" w:rsidRPr="005030A8">
              <w:rPr>
                <w:rFonts w:cs="Arial"/>
                <w:b/>
                <w:i/>
                <w:iCs/>
                <w:szCs w:val="22"/>
              </w:rPr>
              <w:t xml:space="preserve"> </w:t>
            </w:r>
            <w:r w:rsidR="007D2614" w:rsidRPr="005030A8">
              <w:rPr>
                <w:rFonts w:cs="Arial"/>
                <w:bCs/>
                <w:i/>
                <w:iCs/>
                <w:szCs w:val="22"/>
              </w:rPr>
              <w:t>(</w:t>
            </w:r>
            <w:r w:rsidR="00BB1B50" w:rsidRPr="005030A8">
              <w:rPr>
                <w:rFonts w:cs="Arial"/>
                <w:bCs/>
                <w:i/>
                <w:iCs/>
                <w:szCs w:val="22"/>
              </w:rPr>
              <w:t>4</w:t>
            </w:r>
            <w:r w:rsidR="00CB5452">
              <w:rPr>
                <w:rFonts w:cs="Arial"/>
                <w:bCs/>
                <w:i/>
                <w:iCs/>
                <w:szCs w:val="22"/>
              </w:rPr>
              <w:t>.4k</w:t>
            </w:r>
            <w:r w:rsidR="007D2614" w:rsidRPr="005030A8">
              <w:rPr>
                <w:rFonts w:cs="Arial"/>
                <w:bCs/>
                <w:i/>
                <w:iCs/>
                <w:szCs w:val="22"/>
              </w:rPr>
              <w:t xml:space="preserve">) </w:t>
            </w:r>
            <w:r w:rsidR="00085F73" w:rsidRPr="005030A8">
              <w:rPr>
                <w:rFonts w:cs="Arial"/>
                <w:bCs/>
                <w:i/>
                <w:iCs/>
                <w:szCs w:val="22"/>
              </w:rPr>
              <w:t>(5</w:t>
            </w:r>
            <w:r w:rsidR="00CB5452">
              <w:rPr>
                <w:rFonts w:cs="Arial"/>
                <w:bCs/>
                <w:i/>
                <w:iCs/>
                <w:szCs w:val="22"/>
              </w:rPr>
              <w:t>.6k</w:t>
            </w:r>
            <w:r w:rsidR="00085F73" w:rsidRPr="005030A8">
              <w:rPr>
                <w:rFonts w:cs="Arial"/>
                <w:bCs/>
                <w:i/>
                <w:iCs/>
                <w:szCs w:val="22"/>
              </w:rPr>
              <w:t>)</w:t>
            </w:r>
            <w:r w:rsidR="00085F73" w:rsidRPr="005030A8">
              <w:rPr>
                <w:rFonts w:cs="Arial"/>
                <w:b/>
                <w:i/>
                <w:iCs/>
                <w:szCs w:val="22"/>
              </w:rPr>
              <w:t xml:space="preserve"> </w:t>
            </w:r>
            <w:r w:rsidR="00CC2F4C" w:rsidRPr="005030A8">
              <w:rPr>
                <w:rFonts w:cs="Arial"/>
                <w:bCs/>
                <w:i/>
                <w:iCs/>
                <w:szCs w:val="22"/>
              </w:rPr>
              <w:t>(</w:t>
            </w:r>
            <w:r w:rsidR="00D86B51" w:rsidRPr="005030A8">
              <w:rPr>
                <w:rFonts w:cs="Arial"/>
                <w:bCs/>
                <w:i/>
                <w:iCs/>
                <w:szCs w:val="22"/>
              </w:rPr>
              <w:t>5</w:t>
            </w:r>
            <w:r w:rsidR="00CB5452">
              <w:rPr>
                <w:rFonts w:cs="Arial"/>
                <w:bCs/>
                <w:i/>
                <w:iCs/>
                <w:szCs w:val="22"/>
              </w:rPr>
              <w:t>.8k</w:t>
            </w:r>
            <w:r w:rsidR="00085F73" w:rsidRPr="005030A8">
              <w:rPr>
                <w:rFonts w:cs="Arial"/>
                <w:bCs/>
                <w:i/>
                <w:iCs/>
                <w:szCs w:val="22"/>
              </w:rPr>
              <w:t>)</w:t>
            </w:r>
            <w:r w:rsidR="00786C2D" w:rsidRPr="005030A8">
              <w:rPr>
                <w:rFonts w:cs="Arial"/>
                <w:bCs/>
                <w:i/>
                <w:iCs/>
                <w:szCs w:val="22"/>
              </w:rPr>
              <w:t xml:space="preserve"> </w:t>
            </w:r>
            <w:r w:rsidR="00085F73" w:rsidRPr="005030A8">
              <w:rPr>
                <w:rFonts w:cs="Arial"/>
                <w:bCs/>
                <w:i/>
                <w:iCs/>
                <w:szCs w:val="22"/>
              </w:rPr>
              <w:t>(</w:t>
            </w:r>
            <w:r w:rsidR="00D86B51" w:rsidRPr="005030A8">
              <w:rPr>
                <w:rFonts w:cs="Arial"/>
                <w:bCs/>
                <w:i/>
                <w:iCs/>
                <w:szCs w:val="22"/>
              </w:rPr>
              <w:t>6</w:t>
            </w:r>
            <w:r w:rsidR="00BE7EC1">
              <w:rPr>
                <w:rFonts w:cs="Arial"/>
                <w:bCs/>
                <w:i/>
                <w:iCs/>
                <w:szCs w:val="22"/>
              </w:rPr>
              <w:t>k</w:t>
            </w:r>
            <w:r w:rsidR="00085F73" w:rsidRPr="005030A8">
              <w:rPr>
                <w:rFonts w:cs="Arial"/>
                <w:bCs/>
                <w:i/>
                <w:iCs/>
                <w:szCs w:val="22"/>
              </w:rPr>
              <w:t>) (</w:t>
            </w:r>
            <w:r w:rsidR="00D86B51" w:rsidRPr="005030A8">
              <w:rPr>
                <w:rFonts w:cs="Arial"/>
                <w:bCs/>
                <w:i/>
                <w:iCs/>
                <w:szCs w:val="22"/>
              </w:rPr>
              <w:t>6</w:t>
            </w:r>
            <w:r w:rsidR="00BE7EC1">
              <w:rPr>
                <w:rFonts w:cs="Arial"/>
                <w:bCs/>
                <w:i/>
                <w:iCs/>
                <w:szCs w:val="22"/>
              </w:rPr>
              <w:t>.2k</w:t>
            </w:r>
            <w:r w:rsidR="00D86B51" w:rsidRPr="005030A8">
              <w:rPr>
                <w:rFonts w:cs="Arial"/>
                <w:bCs/>
                <w:i/>
                <w:iCs/>
                <w:szCs w:val="22"/>
              </w:rPr>
              <w:t>)</w:t>
            </w:r>
          </w:p>
          <w:p w14:paraId="737AF932" w14:textId="77777777" w:rsidR="000E3C9F" w:rsidRPr="00D93FFF" w:rsidRDefault="000E3C9F" w:rsidP="008564EC">
            <w:pPr>
              <w:rPr>
                <w:rFonts w:cs="Arial"/>
                <w:b/>
              </w:rPr>
            </w:pPr>
          </w:p>
          <w:p w14:paraId="039778FF" w14:textId="77777777" w:rsidR="00533A2E" w:rsidRDefault="00533A2E" w:rsidP="004A0B55">
            <w:pPr>
              <w:rPr>
                <w:rFonts w:cs="Arial"/>
                <w:b/>
                <w:szCs w:val="22"/>
              </w:rPr>
            </w:pPr>
          </w:p>
          <w:p w14:paraId="738C7B8A" w14:textId="029758D3" w:rsidR="00AE0072" w:rsidRDefault="00D15BE7" w:rsidP="004A0B55">
            <w:pPr>
              <w:rPr>
                <w:rFonts w:cs="Arial"/>
                <w:b/>
                <w:szCs w:val="22"/>
              </w:rPr>
            </w:pPr>
            <w:r w:rsidRPr="00CC2F4C">
              <w:rPr>
                <w:rFonts w:cs="Arial"/>
                <w:b/>
                <w:szCs w:val="22"/>
              </w:rPr>
              <w:t>Website</w:t>
            </w:r>
            <w:r w:rsidR="0025558B" w:rsidRPr="00CC2F4C">
              <w:rPr>
                <w:rFonts w:cs="Arial"/>
                <w:b/>
                <w:szCs w:val="22"/>
              </w:rPr>
              <w:t xml:space="preserve"> </w:t>
            </w:r>
            <w:r w:rsidRPr="00CC2F4C">
              <w:rPr>
                <w:rFonts w:cs="Arial"/>
                <w:b/>
                <w:szCs w:val="22"/>
              </w:rPr>
              <w:t>page views</w:t>
            </w:r>
            <w:r w:rsidR="0025558B" w:rsidRPr="00CC2F4C">
              <w:rPr>
                <w:rFonts w:cs="Arial"/>
                <w:b/>
                <w:szCs w:val="22"/>
              </w:rPr>
              <w:t xml:space="preserve"> </w:t>
            </w:r>
            <w:r w:rsidR="007D2614">
              <w:rPr>
                <w:rFonts w:cs="Arial"/>
                <w:b/>
                <w:szCs w:val="22"/>
              </w:rPr>
              <w:t>=</w:t>
            </w:r>
            <w:r w:rsidR="00FE3C75">
              <w:rPr>
                <w:rFonts w:cs="Arial"/>
                <w:b/>
                <w:szCs w:val="22"/>
              </w:rPr>
              <w:t xml:space="preserve"> </w:t>
            </w:r>
            <w:r w:rsidR="005249B8">
              <w:rPr>
                <w:rFonts w:cs="Arial"/>
                <w:b/>
                <w:szCs w:val="22"/>
              </w:rPr>
              <w:t>104,000</w:t>
            </w:r>
          </w:p>
          <w:p w14:paraId="2BD53786" w14:textId="77777777" w:rsidR="00AE0072" w:rsidRDefault="00AE0072" w:rsidP="004A0B55">
            <w:pPr>
              <w:rPr>
                <w:rFonts w:cs="Arial"/>
                <w:b/>
                <w:szCs w:val="22"/>
              </w:rPr>
            </w:pPr>
          </w:p>
          <w:p w14:paraId="352DD6BB" w14:textId="6014A02A" w:rsidR="00D15BE7" w:rsidRPr="005030A8" w:rsidRDefault="003D7821" w:rsidP="00D15BE7">
            <w:pPr>
              <w:rPr>
                <w:rFonts w:cs="Arial"/>
                <w:bCs/>
                <w:i/>
                <w:iCs/>
                <w:szCs w:val="22"/>
              </w:rPr>
            </w:pPr>
            <w:r>
              <w:rPr>
                <w:rFonts w:cs="Arial"/>
                <w:bCs/>
                <w:i/>
                <w:iCs/>
                <w:szCs w:val="22"/>
              </w:rPr>
              <w:t xml:space="preserve">       </w:t>
            </w:r>
            <w:r w:rsidRPr="003D7821">
              <w:rPr>
                <w:rFonts w:cs="Arial"/>
                <w:bCs/>
                <w:i/>
                <w:iCs/>
                <w:szCs w:val="22"/>
              </w:rPr>
              <w:t>Growth?</w:t>
            </w:r>
            <w:r w:rsidR="00B111F6" w:rsidRPr="00AE0072">
              <w:rPr>
                <w:rFonts w:cs="Arial"/>
                <w:bCs/>
                <w:i/>
                <w:iCs/>
                <w:szCs w:val="22"/>
              </w:rPr>
              <w:t xml:space="preserve"> </w:t>
            </w:r>
            <w:r w:rsidR="004C433C">
              <w:rPr>
                <w:rFonts w:cs="Arial"/>
                <w:bCs/>
                <w:i/>
                <w:iCs/>
                <w:szCs w:val="22"/>
              </w:rPr>
              <w:t>(4</w:t>
            </w:r>
            <w:r>
              <w:rPr>
                <w:rFonts w:cs="Arial"/>
                <w:bCs/>
                <w:i/>
                <w:iCs/>
                <w:szCs w:val="22"/>
              </w:rPr>
              <w:t xml:space="preserve">8k) </w:t>
            </w:r>
            <w:r w:rsidR="009E0234" w:rsidRPr="00AE0072">
              <w:rPr>
                <w:rFonts w:cs="Arial"/>
                <w:bCs/>
                <w:i/>
                <w:iCs/>
                <w:szCs w:val="22"/>
              </w:rPr>
              <w:t>(45k)</w:t>
            </w:r>
            <w:r w:rsidR="00B111F6" w:rsidRPr="00AE0072">
              <w:rPr>
                <w:rFonts w:cs="Arial"/>
                <w:bCs/>
                <w:i/>
                <w:iCs/>
                <w:szCs w:val="22"/>
              </w:rPr>
              <w:t xml:space="preserve"> (</w:t>
            </w:r>
            <w:r w:rsidR="00FE3C75" w:rsidRPr="00AE0072">
              <w:rPr>
                <w:rFonts w:cs="Arial"/>
                <w:bCs/>
                <w:i/>
                <w:iCs/>
                <w:szCs w:val="22"/>
              </w:rPr>
              <w:t>40</w:t>
            </w:r>
            <w:r w:rsidR="00AE0072" w:rsidRPr="00AE0072">
              <w:rPr>
                <w:rFonts w:cs="Arial"/>
                <w:bCs/>
                <w:i/>
                <w:iCs/>
                <w:szCs w:val="22"/>
              </w:rPr>
              <w:t>.</w:t>
            </w:r>
            <w:r w:rsidR="00AE0072">
              <w:rPr>
                <w:rFonts w:cs="Arial"/>
                <w:bCs/>
                <w:i/>
                <w:iCs/>
                <w:szCs w:val="22"/>
              </w:rPr>
              <w:t>5k</w:t>
            </w:r>
            <w:r w:rsidR="00B111F6" w:rsidRPr="005030A8">
              <w:rPr>
                <w:rFonts w:cs="Arial"/>
                <w:bCs/>
                <w:i/>
                <w:iCs/>
                <w:szCs w:val="22"/>
              </w:rPr>
              <w:t xml:space="preserve">) </w:t>
            </w:r>
            <w:r w:rsidR="007D2614" w:rsidRPr="005030A8">
              <w:rPr>
                <w:rFonts w:cs="Arial"/>
                <w:bCs/>
                <w:i/>
                <w:iCs/>
                <w:szCs w:val="22"/>
              </w:rPr>
              <w:t>(</w:t>
            </w:r>
            <w:r w:rsidR="00BB1B50" w:rsidRPr="005030A8">
              <w:rPr>
                <w:rFonts w:cs="Arial"/>
                <w:bCs/>
                <w:i/>
                <w:iCs/>
                <w:szCs w:val="22"/>
              </w:rPr>
              <w:t>23</w:t>
            </w:r>
            <w:r w:rsidR="00AE0072">
              <w:rPr>
                <w:rFonts w:cs="Arial"/>
                <w:bCs/>
                <w:i/>
                <w:iCs/>
                <w:szCs w:val="22"/>
              </w:rPr>
              <w:t>.4k</w:t>
            </w:r>
            <w:r w:rsidR="007D2614" w:rsidRPr="005030A8">
              <w:rPr>
                <w:rFonts w:cs="Arial"/>
                <w:bCs/>
                <w:i/>
                <w:iCs/>
                <w:szCs w:val="22"/>
              </w:rPr>
              <w:t xml:space="preserve"> Covid) </w:t>
            </w:r>
            <w:r w:rsidR="00085F73" w:rsidRPr="005030A8">
              <w:rPr>
                <w:rFonts w:cs="Arial"/>
                <w:bCs/>
                <w:i/>
                <w:iCs/>
                <w:szCs w:val="22"/>
              </w:rPr>
              <w:t>(46</w:t>
            </w:r>
            <w:r w:rsidR="00AE0072">
              <w:rPr>
                <w:rFonts w:cs="Arial"/>
                <w:bCs/>
                <w:i/>
                <w:iCs/>
                <w:szCs w:val="22"/>
              </w:rPr>
              <w:t>k</w:t>
            </w:r>
            <w:r w:rsidR="00085F73" w:rsidRPr="005030A8">
              <w:rPr>
                <w:rFonts w:cs="Arial"/>
                <w:bCs/>
                <w:i/>
                <w:iCs/>
                <w:szCs w:val="22"/>
              </w:rPr>
              <w:t xml:space="preserve">) </w:t>
            </w:r>
            <w:r w:rsidR="0025558B" w:rsidRPr="005030A8">
              <w:rPr>
                <w:rFonts w:cs="Arial"/>
                <w:bCs/>
                <w:i/>
                <w:iCs/>
                <w:szCs w:val="22"/>
              </w:rPr>
              <w:t>(44</w:t>
            </w:r>
            <w:r w:rsidR="00AE0072">
              <w:rPr>
                <w:rFonts w:cs="Arial"/>
                <w:bCs/>
                <w:i/>
                <w:iCs/>
                <w:szCs w:val="22"/>
              </w:rPr>
              <w:t>.5k</w:t>
            </w:r>
            <w:r w:rsidR="00085F73" w:rsidRPr="005030A8">
              <w:rPr>
                <w:rFonts w:cs="Arial"/>
                <w:bCs/>
                <w:i/>
                <w:iCs/>
                <w:szCs w:val="22"/>
              </w:rPr>
              <w:t>) (</w:t>
            </w:r>
            <w:r w:rsidR="0025558B" w:rsidRPr="005030A8">
              <w:rPr>
                <w:rFonts w:cs="Arial"/>
                <w:bCs/>
                <w:i/>
                <w:iCs/>
                <w:szCs w:val="22"/>
              </w:rPr>
              <w:t>47</w:t>
            </w:r>
            <w:r w:rsidR="00AE0072">
              <w:rPr>
                <w:rFonts w:cs="Arial"/>
                <w:bCs/>
                <w:i/>
                <w:iCs/>
                <w:szCs w:val="22"/>
              </w:rPr>
              <w:t>.5k</w:t>
            </w:r>
            <w:r w:rsidR="00085F73" w:rsidRPr="005030A8">
              <w:rPr>
                <w:rFonts w:cs="Arial"/>
                <w:bCs/>
                <w:i/>
                <w:iCs/>
                <w:szCs w:val="22"/>
              </w:rPr>
              <w:t>) (</w:t>
            </w:r>
            <w:r w:rsidR="0025558B" w:rsidRPr="005030A8">
              <w:rPr>
                <w:rFonts w:cs="Arial"/>
                <w:bCs/>
                <w:i/>
                <w:iCs/>
                <w:szCs w:val="22"/>
              </w:rPr>
              <w:t>47</w:t>
            </w:r>
            <w:r w:rsidR="00AE0072">
              <w:rPr>
                <w:rFonts w:cs="Arial"/>
                <w:bCs/>
                <w:i/>
                <w:iCs/>
                <w:szCs w:val="22"/>
              </w:rPr>
              <w:t>k</w:t>
            </w:r>
            <w:r w:rsidR="0025558B" w:rsidRPr="005030A8">
              <w:rPr>
                <w:rFonts w:cs="Arial"/>
                <w:bCs/>
                <w:i/>
                <w:iCs/>
                <w:szCs w:val="22"/>
              </w:rPr>
              <w:t>)</w:t>
            </w:r>
          </w:p>
          <w:p w14:paraId="3A93813A" w14:textId="77777777" w:rsidR="00DC6F9C" w:rsidRDefault="00DC6F9C" w:rsidP="00D15BE7">
            <w:pPr>
              <w:rPr>
                <w:rFonts w:cs="Arial"/>
                <w:bCs/>
                <w:i/>
                <w:iCs/>
                <w:szCs w:val="22"/>
              </w:rPr>
            </w:pPr>
          </w:p>
          <w:p w14:paraId="62772328" w14:textId="36E01BB7" w:rsidR="00643B24" w:rsidRPr="00643B24" w:rsidRDefault="00643B24" w:rsidP="00D15BE7">
            <w:pPr>
              <w:rPr>
                <w:rFonts w:cs="Arial"/>
                <w:bCs/>
                <w:szCs w:val="22"/>
              </w:rPr>
            </w:pPr>
            <w:r w:rsidRPr="00643B24">
              <w:rPr>
                <w:rFonts w:cs="Arial"/>
                <w:bCs/>
                <w:szCs w:val="22"/>
              </w:rPr>
              <w:t>Top 10 countries</w:t>
            </w:r>
          </w:p>
          <w:p w14:paraId="2015BAB4" w14:textId="77777777" w:rsidR="00643B24" w:rsidRDefault="00643B24" w:rsidP="00D15BE7">
            <w:pPr>
              <w:rPr>
                <w:rFonts w:cs="Arial"/>
                <w:szCs w:val="22"/>
              </w:rPr>
            </w:pPr>
          </w:p>
          <w:p w14:paraId="4EC2BC4F" w14:textId="203EB0EA" w:rsidR="00B44760" w:rsidRDefault="00B44760" w:rsidP="00D15BE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UK 60%</w:t>
            </w:r>
          </w:p>
          <w:p w14:paraId="3A58A262" w14:textId="77777777" w:rsidR="00B44760" w:rsidRDefault="00B44760" w:rsidP="00D15BE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USA 14%</w:t>
            </w:r>
          </w:p>
          <w:p w14:paraId="57F4A221" w14:textId="77777777" w:rsidR="00703025" w:rsidRDefault="00B44760" w:rsidP="00D15BE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German</w:t>
            </w:r>
            <w:r w:rsidR="00703025">
              <w:rPr>
                <w:rFonts w:cs="Arial"/>
                <w:szCs w:val="22"/>
              </w:rPr>
              <w:t>y 11%</w:t>
            </w:r>
          </w:p>
          <w:p w14:paraId="0F6C3799" w14:textId="77777777" w:rsidR="00703025" w:rsidRDefault="00703025" w:rsidP="00D15BE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Ireland 2%</w:t>
            </w:r>
          </w:p>
          <w:p w14:paraId="381957DA" w14:textId="77777777" w:rsidR="00703025" w:rsidRDefault="00703025" w:rsidP="00D15BE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China 2%</w:t>
            </w:r>
          </w:p>
          <w:p w14:paraId="2D688C59" w14:textId="2128C5A9" w:rsidR="00703025" w:rsidRDefault="00703025" w:rsidP="00D15BE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Sweden 1%</w:t>
            </w:r>
          </w:p>
          <w:p w14:paraId="3A44D876" w14:textId="5B3122B8" w:rsidR="00703025" w:rsidRDefault="00703025" w:rsidP="00D15BE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France 1%</w:t>
            </w:r>
          </w:p>
          <w:p w14:paraId="36527BD5" w14:textId="1B128F4E" w:rsidR="00703025" w:rsidRDefault="00703025" w:rsidP="00D15BE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Netherlands 1%</w:t>
            </w:r>
          </w:p>
          <w:p w14:paraId="59F24496" w14:textId="3BA41176" w:rsidR="00643B24" w:rsidRDefault="00703025" w:rsidP="00D15BE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Ital</w:t>
            </w:r>
            <w:r w:rsidR="00643B24">
              <w:rPr>
                <w:rFonts w:cs="Arial"/>
                <w:szCs w:val="22"/>
              </w:rPr>
              <w:t>y 0.5%</w:t>
            </w:r>
          </w:p>
          <w:p w14:paraId="37F0A337" w14:textId="2CF05FB6" w:rsidR="000E3C9F" w:rsidRPr="00A30015" w:rsidRDefault="00643B24" w:rsidP="0086561A">
            <w:pPr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>Canada 0.5%</w:t>
            </w:r>
          </w:p>
        </w:tc>
      </w:tr>
    </w:tbl>
    <w:p w14:paraId="4244D9F5" w14:textId="77777777" w:rsidR="00EC59C2" w:rsidRPr="00422E99" w:rsidRDefault="00EC59C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3"/>
        <w:gridCol w:w="7371"/>
      </w:tblGrid>
      <w:tr w:rsidR="00EC59C2" w:rsidRPr="008C19D0" w14:paraId="1867DCF3" w14:textId="77777777">
        <w:trPr>
          <w:cantSplit/>
          <w:trHeight w:val="400"/>
          <w:jc w:val="center"/>
        </w:trPr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66A55BB" w14:textId="77777777" w:rsidR="00EC59C2" w:rsidRPr="008C19D0" w:rsidRDefault="0086070F" w:rsidP="00422E99">
            <w:pPr>
              <w:numPr>
                <w:ilvl w:val="12"/>
                <w:numId w:val="0"/>
              </w:numPr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 xml:space="preserve">Section E                    </w:t>
            </w:r>
            <w:r w:rsidR="00EC59C2" w:rsidRPr="008C19D0">
              <w:rPr>
                <w:rFonts w:cs="Arial"/>
                <w:b/>
                <w:sz w:val="32"/>
              </w:rPr>
              <w:t xml:space="preserve">Financial </w:t>
            </w:r>
            <w:r w:rsidR="006D570B">
              <w:rPr>
                <w:rFonts w:cs="Arial"/>
                <w:b/>
                <w:sz w:val="32"/>
              </w:rPr>
              <w:t>r</w:t>
            </w:r>
            <w:r w:rsidR="00EC59C2" w:rsidRPr="008C19D0">
              <w:rPr>
                <w:rFonts w:cs="Arial"/>
                <w:b/>
                <w:sz w:val="32"/>
              </w:rPr>
              <w:t xml:space="preserve">eview </w:t>
            </w:r>
          </w:p>
        </w:tc>
      </w:tr>
      <w:tr w:rsidR="00414E5E" w:rsidRPr="00DC5865" w14:paraId="41C29D39" w14:textId="77777777">
        <w:trPr>
          <w:jc w:val="center"/>
        </w:trPr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40CF9" w14:textId="77777777" w:rsidR="00414E5E" w:rsidRPr="00DC5865" w:rsidRDefault="00414E5E" w:rsidP="00422E99">
            <w:pPr>
              <w:numPr>
                <w:ilvl w:val="12"/>
                <w:numId w:val="0"/>
              </w:numPr>
              <w:rPr>
                <w:rFonts w:ascii="Helvetica" w:hAnsi="Helvetica" w:cs="Arial"/>
                <w:sz w:val="16"/>
                <w:szCs w:val="16"/>
              </w:rPr>
            </w:pPr>
          </w:p>
        </w:tc>
      </w:tr>
      <w:tr w:rsidR="00414E5E" w:rsidRPr="008C19D0" w14:paraId="1F8F086F" w14:textId="77777777">
        <w:trPr>
          <w:trHeight w:val="156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62167BB5" w14:textId="77777777" w:rsidR="00414E5E" w:rsidRPr="00CB0597" w:rsidRDefault="00CB0597" w:rsidP="00422E99">
            <w:pPr>
              <w:spacing w:before="240" w:after="120"/>
              <w:rPr>
                <w:rFonts w:cs="Arial"/>
                <w:b/>
                <w:szCs w:val="22"/>
              </w:rPr>
            </w:pPr>
            <w:r w:rsidRPr="00CB0597">
              <w:rPr>
                <w:rFonts w:cs="Arial"/>
                <w:b/>
                <w:szCs w:val="22"/>
              </w:rPr>
              <w:t>B</w:t>
            </w:r>
            <w:r w:rsidR="00414E5E" w:rsidRPr="00CB0597">
              <w:rPr>
                <w:rFonts w:cs="Arial"/>
                <w:b/>
                <w:szCs w:val="22"/>
              </w:rPr>
              <w:t xml:space="preserve">rief statement of the charity’s policy on reserves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AD17" w14:textId="77777777" w:rsidR="002E139C" w:rsidRPr="00CF0B27" w:rsidRDefault="00AF75EA" w:rsidP="00AF75EA">
            <w:pPr>
              <w:rPr>
                <w:rFonts w:cs="Arial"/>
                <w:szCs w:val="22"/>
              </w:rPr>
            </w:pPr>
            <w:r w:rsidRPr="00CF0B27">
              <w:rPr>
                <w:rFonts w:cs="Arial"/>
                <w:szCs w:val="22"/>
              </w:rPr>
              <w:t xml:space="preserve">(a) The Trustees are responsible for monitoring, managing and reviewing the Charity’s reserves. </w:t>
            </w:r>
          </w:p>
          <w:p w14:paraId="49C11921" w14:textId="77777777" w:rsidR="00AF75EA" w:rsidRPr="00CF0B27" w:rsidRDefault="00AF75EA" w:rsidP="00AF75EA">
            <w:pPr>
              <w:rPr>
                <w:rFonts w:cs="Arial"/>
                <w:szCs w:val="22"/>
              </w:rPr>
            </w:pPr>
            <w:r w:rsidRPr="00CF0B27">
              <w:rPr>
                <w:rFonts w:cs="Arial"/>
                <w:szCs w:val="22"/>
              </w:rPr>
              <w:t xml:space="preserve"> </w:t>
            </w:r>
          </w:p>
          <w:p w14:paraId="0FEDF5A9" w14:textId="77777777" w:rsidR="00AF75EA" w:rsidRPr="00CF0B27" w:rsidRDefault="00AF75EA" w:rsidP="00AF75EA">
            <w:pPr>
              <w:rPr>
                <w:rFonts w:cs="Arial"/>
                <w:szCs w:val="22"/>
              </w:rPr>
            </w:pPr>
            <w:r w:rsidRPr="00CF0B27">
              <w:rPr>
                <w:rFonts w:cs="Arial"/>
                <w:szCs w:val="22"/>
              </w:rPr>
              <w:t>(b) Funds are set aside for specific policy or project purposes or for general contingencies and cash flow management. The reserves identified:</w:t>
            </w:r>
          </w:p>
          <w:p w14:paraId="36F612BC" w14:textId="77777777" w:rsidR="00AF75EA" w:rsidRPr="00CF0B27" w:rsidRDefault="00AF75EA" w:rsidP="00AF75E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F0B27">
              <w:rPr>
                <w:rFonts w:ascii="Arial" w:hAnsi="Arial" w:cs="Arial"/>
              </w:rPr>
              <w:t>Create a working balance that will help to cushion the impact of any unforeseen issues to avoid cash flow problems.</w:t>
            </w:r>
          </w:p>
          <w:p w14:paraId="193994EF" w14:textId="77777777" w:rsidR="00AF75EA" w:rsidRPr="00CF0B27" w:rsidRDefault="00AF75EA" w:rsidP="00AF75E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F0B27">
              <w:rPr>
                <w:rFonts w:ascii="Arial" w:hAnsi="Arial" w:cs="Arial"/>
              </w:rPr>
              <w:t xml:space="preserve">Create a contingency to cushion the impact of any unexpected events or emergencies (it is generally recommended that un-earmarked reserves should lie between 3 and 12 months of gross expenditure). </w:t>
            </w:r>
          </w:p>
          <w:p w14:paraId="5113581C" w14:textId="77777777" w:rsidR="00AF75EA" w:rsidRPr="00CF0B27" w:rsidRDefault="00AF75EA" w:rsidP="00AF75E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F0B27">
              <w:rPr>
                <w:rFonts w:ascii="Arial" w:hAnsi="Arial" w:cs="Arial"/>
              </w:rPr>
              <w:t>Provide a means of building up funds to be used in the future against specific planned events, liabilities or projects.</w:t>
            </w:r>
          </w:p>
          <w:p w14:paraId="6E28085B" w14:textId="77777777" w:rsidR="00AF75EA" w:rsidRPr="00CF0B27" w:rsidRDefault="00AF75EA" w:rsidP="00AF75E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F0B27">
              <w:rPr>
                <w:rFonts w:ascii="Arial" w:hAnsi="Arial" w:cs="Arial"/>
              </w:rPr>
              <w:t>Provide an insurance reserve, to meet the estimate of any future claims and enable the Charity to meet costs and excesses not covered by insurance.</w:t>
            </w:r>
          </w:p>
          <w:p w14:paraId="10D57144" w14:textId="77777777" w:rsidR="00AF75EA" w:rsidRPr="00CF0B27" w:rsidRDefault="00AF75EA" w:rsidP="00AF75E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F0B27">
              <w:rPr>
                <w:rFonts w:ascii="Arial" w:hAnsi="Arial" w:cs="Arial"/>
              </w:rPr>
              <w:t>Enable the carry forward of any underspend e.g. some expenditure budgeted for projects in a given year cannot be spent in that financial year.</w:t>
            </w:r>
          </w:p>
          <w:p w14:paraId="6766E7E3" w14:textId="77777777" w:rsidR="00AF75EA" w:rsidRPr="00CF0B27" w:rsidRDefault="00AF75EA" w:rsidP="00AF75E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F0B27">
              <w:rPr>
                <w:rFonts w:ascii="Arial" w:hAnsi="Arial" w:cs="Arial"/>
              </w:rPr>
              <w:t>Will be consistent with meeting the Charity’s objects.</w:t>
            </w:r>
          </w:p>
          <w:p w14:paraId="71DAD36B" w14:textId="77777777" w:rsidR="00414E5E" w:rsidRPr="00CF0B27" w:rsidRDefault="00AF75EA" w:rsidP="00AF75EA">
            <w:pPr>
              <w:numPr>
                <w:ilvl w:val="12"/>
                <w:numId w:val="0"/>
              </w:numPr>
              <w:rPr>
                <w:rFonts w:cs="Arial"/>
                <w:szCs w:val="22"/>
              </w:rPr>
            </w:pPr>
            <w:r w:rsidRPr="00CF0B27">
              <w:rPr>
                <w:rFonts w:cs="Arial"/>
                <w:szCs w:val="22"/>
              </w:rPr>
              <w:t xml:space="preserve">(c) The reserves and their designated purpose </w:t>
            </w:r>
            <w:r w:rsidR="002E139C" w:rsidRPr="00CF0B27">
              <w:rPr>
                <w:rFonts w:cs="Arial"/>
                <w:szCs w:val="22"/>
              </w:rPr>
              <w:t xml:space="preserve">are </w:t>
            </w:r>
            <w:r w:rsidRPr="00CF0B27">
              <w:rPr>
                <w:rFonts w:cs="Arial"/>
                <w:szCs w:val="22"/>
              </w:rPr>
              <w:t xml:space="preserve">reviewed annually by the Trustees and </w:t>
            </w:r>
            <w:r w:rsidR="002E139C" w:rsidRPr="00CF0B27">
              <w:rPr>
                <w:rFonts w:cs="Arial"/>
                <w:szCs w:val="22"/>
              </w:rPr>
              <w:t xml:space="preserve">are </w:t>
            </w:r>
            <w:r w:rsidRPr="00CF0B27">
              <w:rPr>
                <w:rFonts w:cs="Arial"/>
                <w:szCs w:val="22"/>
              </w:rPr>
              <w:t xml:space="preserve">reported at the </w:t>
            </w:r>
            <w:r w:rsidR="00591299" w:rsidRPr="00CF0B27">
              <w:rPr>
                <w:rFonts w:cs="Arial"/>
                <w:szCs w:val="22"/>
              </w:rPr>
              <w:t>A</w:t>
            </w:r>
            <w:r w:rsidRPr="00CF0B27">
              <w:rPr>
                <w:rFonts w:cs="Arial"/>
                <w:szCs w:val="22"/>
              </w:rPr>
              <w:t xml:space="preserve">nnual </w:t>
            </w:r>
            <w:r w:rsidR="00591299" w:rsidRPr="00CF0B27">
              <w:rPr>
                <w:rFonts w:cs="Arial"/>
                <w:szCs w:val="22"/>
              </w:rPr>
              <w:t>G</w:t>
            </w:r>
            <w:r w:rsidRPr="00CF0B27">
              <w:rPr>
                <w:rFonts w:cs="Arial"/>
                <w:szCs w:val="22"/>
              </w:rPr>
              <w:t xml:space="preserve">eneral </w:t>
            </w:r>
            <w:r w:rsidR="00591299" w:rsidRPr="00CF0B27">
              <w:rPr>
                <w:rFonts w:cs="Arial"/>
                <w:szCs w:val="22"/>
              </w:rPr>
              <w:t>M</w:t>
            </w:r>
            <w:r w:rsidRPr="00CF0B27">
              <w:rPr>
                <w:rFonts w:cs="Arial"/>
                <w:szCs w:val="22"/>
              </w:rPr>
              <w:t>eeting</w:t>
            </w:r>
            <w:r w:rsidR="002E139C" w:rsidRPr="00CF0B27">
              <w:rPr>
                <w:rFonts w:cs="Arial"/>
                <w:szCs w:val="22"/>
              </w:rPr>
              <w:t>.</w:t>
            </w:r>
          </w:p>
          <w:p w14:paraId="72ED958C" w14:textId="77777777" w:rsidR="00AF75EA" w:rsidRPr="00CF0B27" w:rsidRDefault="00AF75EA" w:rsidP="00AF75EA">
            <w:pPr>
              <w:numPr>
                <w:ilvl w:val="12"/>
                <w:numId w:val="0"/>
              </w:numPr>
              <w:rPr>
                <w:rFonts w:cs="Arial"/>
                <w:szCs w:val="22"/>
              </w:rPr>
            </w:pPr>
          </w:p>
        </w:tc>
      </w:tr>
      <w:tr w:rsidR="00414E5E" w:rsidRPr="008C19D0" w14:paraId="31419CAE" w14:textId="77777777" w:rsidTr="00BE14BA">
        <w:trPr>
          <w:trHeight w:val="417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34571" w14:textId="77777777" w:rsidR="00414E5E" w:rsidRPr="00CB0597" w:rsidRDefault="00414E5E" w:rsidP="00CB0597">
            <w:pPr>
              <w:spacing w:before="120" w:after="120"/>
              <w:rPr>
                <w:rFonts w:cs="Arial"/>
                <w:b/>
                <w:szCs w:val="22"/>
              </w:rPr>
            </w:pPr>
            <w:r w:rsidRPr="00CB0597">
              <w:rPr>
                <w:rFonts w:cs="Arial"/>
                <w:b/>
                <w:szCs w:val="22"/>
              </w:rPr>
              <w:t xml:space="preserve">Details of any funds </w:t>
            </w:r>
            <w:r w:rsidR="005D38B3">
              <w:rPr>
                <w:rFonts w:cs="Arial"/>
                <w:b/>
                <w:szCs w:val="22"/>
              </w:rPr>
              <w:t xml:space="preserve">materially </w:t>
            </w:r>
            <w:r w:rsidRPr="00CB0597">
              <w:rPr>
                <w:rFonts w:cs="Arial"/>
                <w:b/>
                <w:szCs w:val="22"/>
              </w:rPr>
              <w:t>in deficit</w:t>
            </w:r>
            <w:r w:rsidRPr="00CB0597">
              <w:rPr>
                <w:rFonts w:cs="Arial"/>
                <w:b/>
                <w:vanish/>
                <w:szCs w:val="22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E5F4" w14:textId="77777777" w:rsidR="00414E5E" w:rsidRPr="00943147" w:rsidRDefault="00AF75EA" w:rsidP="00422E99">
            <w:pPr>
              <w:numPr>
                <w:ilvl w:val="12"/>
                <w:numId w:val="0"/>
              </w:numPr>
              <w:rPr>
                <w:rFonts w:cs="Arial"/>
              </w:rPr>
            </w:pPr>
            <w:r w:rsidRPr="00943147">
              <w:rPr>
                <w:rFonts w:cs="Arial"/>
              </w:rPr>
              <w:t>None</w:t>
            </w:r>
          </w:p>
        </w:tc>
      </w:tr>
      <w:tr w:rsidR="00414E5E" w:rsidRPr="00087389" w14:paraId="3E4D0DB3" w14:textId="77777777">
        <w:trPr>
          <w:trHeight w:val="425"/>
          <w:jc w:val="center"/>
        </w:trPr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48D49" w14:textId="77777777" w:rsidR="00414E5E" w:rsidRPr="00087389" w:rsidRDefault="003D5F81" w:rsidP="003D5F81">
            <w:pPr>
              <w:numPr>
                <w:ilvl w:val="12"/>
                <w:numId w:val="0"/>
              </w:numPr>
              <w:spacing w:before="120" w:after="120"/>
              <w:rPr>
                <w:rFonts w:cs="Arial"/>
                <w:sz w:val="16"/>
                <w:szCs w:val="16"/>
              </w:rPr>
            </w:pPr>
            <w:r w:rsidRPr="00CB0597">
              <w:rPr>
                <w:rFonts w:cs="Arial"/>
                <w:b/>
                <w:szCs w:val="22"/>
              </w:rPr>
              <w:t>Further financial review details</w:t>
            </w:r>
            <w:r>
              <w:rPr>
                <w:rFonts w:cs="Arial"/>
                <w:b/>
                <w:szCs w:val="22"/>
              </w:rPr>
              <w:t xml:space="preserve"> (Optional</w:t>
            </w:r>
            <w:r w:rsidR="006D570B">
              <w:rPr>
                <w:rFonts w:cs="Arial"/>
                <w:b/>
                <w:szCs w:val="22"/>
              </w:rPr>
              <w:t xml:space="preserve"> information</w:t>
            </w:r>
            <w:r>
              <w:rPr>
                <w:rFonts w:cs="Arial"/>
                <w:b/>
                <w:szCs w:val="22"/>
              </w:rPr>
              <w:t>)</w:t>
            </w:r>
          </w:p>
        </w:tc>
      </w:tr>
      <w:tr w:rsidR="00414E5E" w:rsidRPr="008C19D0" w14:paraId="4BFB484D" w14:textId="77777777" w:rsidTr="00BE14BA">
        <w:trPr>
          <w:trHeight w:val="3528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2D136040" w14:textId="77777777" w:rsidR="00414E5E" w:rsidRPr="0042202D" w:rsidRDefault="006D570B" w:rsidP="003D5F81">
            <w:pPr>
              <w:spacing w:before="120"/>
              <w:ind w:left="34"/>
              <w:rPr>
                <w:rFonts w:cs="Arial"/>
                <w:i/>
              </w:rPr>
            </w:pPr>
            <w:r w:rsidRPr="0042202D">
              <w:rPr>
                <w:rFonts w:cs="Arial"/>
                <w:i/>
                <w:szCs w:val="22"/>
              </w:rPr>
              <w:t xml:space="preserve">You </w:t>
            </w:r>
            <w:r w:rsidRPr="0042202D">
              <w:rPr>
                <w:rFonts w:cs="Arial"/>
                <w:b/>
                <w:i/>
                <w:szCs w:val="22"/>
              </w:rPr>
              <w:t>may choose</w:t>
            </w:r>
            <w:r w:rsidRPr="0042202D">
              <w:rPr>
                <w:rFonts w:cs="Arial"/>
                <w:i/>
                <w:szCs w:val="22"/>
              </w:rPr>
              <w:t xml:space="preserve"> to include additional information, where relevant about</w:t>
            </w:r>
            <w:r w:rsidR="00414E5E" w:rsidRPr="0042202D">
              <w:rPr>
                <w:rFonts w:cs="Arial"/>
                <w:i/>
              </w:rPr>
              <w:t>:</w:t>
            </w:r>
          </w:p>
          <w:p w14:paraId="5B603105" w14:textId="77777777" w:rsidR="00BE14BA" w:rsidRDefault="0055574B" w:rsidP="00185CD4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i/>
              </w:rPr>
            </w:pPr>
            <w:r w:rsidRPr="00BE14BA">
              <w:rPr>
                <w:rFonts w:cs="Arial"/>
                <w:i/>
              </w:rPr>
              <w:t>t</w:t>
            </w:r>
            <w:r w:rsidR="00414E5E" w:rsidRPr="00BE14BA">
              <w:rPr>
                <w:rFonts w:cs="Arial"/>
                <w:i/>
              </w:rPr>
              <w:t>he charity’s principal sources of funds</w:t>
            </w:r>
            <w:r w:rsidR="005D38B3" w:rsidRPr="00BE14BA">
              <w:rPr>
                <w:rFonts w:cs="Arial"/>
                <w:i/>
              </w:rPr>
              <w:t xml:space="preserve"> (including any fundraising)</w:t>
            </w:r>
            <w:r w:rsidR="00670166">
              <w:rPr>
                <w:rFonts w:cs="Arial"/>
                <w:i/>
              </w:rPr>
              <w:t>.</w:t>
            </w:r>
            <w:r w:rsidR="00414E5E" w:rsidRPr="00BE14BA">
              <w:rPr>
                <w:rFonts w:cs="Arial"/>
                <w:i/>
              </w:rPr>
              <w:t xml:space="preserve"> </w:t>
            </w:r>
          </w:p>
          <w:p w14:paraId="14456862" w14:textId="77777777" w:rsidR="00414E5E" w:rsidRPr="00BE14BA" w:rsidRDefault="0055574B" w:rsidP="00185CD4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i/>
              </w:rPr>
            </w:pPr>
            <w:r w:rsidRPr="00BE14BA">
              <w:rPr>
                <w:rFonts w:cs="Arial"/>
                <w:i/>
              </w:rPr>
              <w:t>h</w:t>
            </w:r>
            <w:r w:rsidR="00414E5E" w:rsidRPr="00BE14BA">
              <w:rPr>
                <w:rFonts w:cs="Arial"/>
                <w:i/>
              </w:rPr>
              <w:t xml:space="preserve">ow expenditure has supported the key objectives of the </w:t>
            </w:r>
            <w:r w:rsidR="00670166" w:rsidRPr="00BE14BA">
              <w:rPr>
                <w:rFonts w:cs="Arial"/>
                <w:i/>
              </w:rPr>
              <w:t>charity.</w:t>
            </w:r>
            <w:r w:rsidR="00414E5E" w:rsidRPr="00BE14BA">
              <w:rPr>
                <w:rFonts w:cs="Arial"/>
                <w:i/>
              </w:rPr>
              <w:t xml:space="preserve"> </w:t>
            </w:r>
          </w:p>
          <w:p w14:paraId="45C229BB" w14:textId="77777777" w:rsidR="00414E5E" w:rsidRPr="008C19D0" w:rsidRDefault="0055574B" w:rsidP="00CB0597">
            <w:pPr>
              <w:numPr>
                <w:ilvl w:val="0"/>
                <w:numId w:val="3"/>
              </w:numPr>
              <w:spacing w:before="60" w:after="60"/>
              <w:rPr>
                <w:rFonts w:cs="Arial"/>
                <w:b/>
              </w:rPr>
            </w:pPr>
            <w:r w:rsidRPr="0042202D">
              <w:rPr>
                <w:rFonts w:cs="Arial"/>
                <w:i/>
              </w:rPr>
              <w:t>i</w:t>
            </w:r>
            <w:r w:rsidR="00414E5E" w:rsidRPr="0042202D">
              <w:rPr>
                <w:rFonts w:cs="Arial"/>
                <w:i/>
              </w:rPr>
              <w:t>nvestment policy and objectives including any ethical investment policy adopted.</w:t>
            </w:r>
            <w:r w:rsidR="00414E5E">
              <w:rPr>
                <w:rFonts w:cs="Arial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B244" w14:textId="77777777" w:rsidR="00B84E38" w:rsidRDefault="00B84E38" w:rsidP="00B84E38">
            <w:pPr>
              <w:numPr>
                <w:ilvl w:val="12"/>
                <w:numId w:val="0"/>
              </w:numPr>
              <w:rPr>
                <w:rFonts w:cs="Arial"/>
                <w:iCs/>
              </w:rPr>
            </w:pPr>
          </w:p>
          <w:p w14:paraId="3C0EB18C" w14:textId="72B2665D" w:rsidR="00B84E38" w:rsidRPr="00CF0B27" w:rsidRDefault="00B84E38" w:rsidP="00CF0B27">
            <w:pPr>
              <w:numPr>
                <w:ilvl w:val="12"/>
                <w:numId w:val="0"/>
              </w:numPr>
              <w:jc w:val="right"/>
              <w:rPr>
                <w:rFonts w:cs="Arial"/>
                <w:i/>
              </w:rPr>
            </w:pPr>
            <w:r w:rsidRPr="00CF0B27">
              <w:rPr>
                <w:rFonts w:cs="Arial"/>
                <w:i/>
              </w:rPr>
              <w:t>(  )</w:t>
            </w:r>
            <w:r w:rsidR="00E25D0A">
              <w:rPr>
                <w:rFonts w:cs="Arial"/>
                <w:i/>
              </w:rPr>
              <w:t xml:space="preserve"> =</w:t>
            </w:r>
            <w:r w:rsidRPr="00CF0B27">
              <w:rPr>
                <w:rFonts w:cs="Arial"/>
                <w:i/>
              </w:rPr>
              <w:t xml:space="preserve"> previous year’s figures </w:t>
            </w:r>
          </w:p>
          <w:p w14:paraId="1ABE0F58" w14:textId="77777777" w:rsidR="00AA658B" w:rsidRDefault="00AA658B" w:rsidP="00527AB0">
            <w:pPr>
              <w:numPr>
                <w:ilvl w:val="12"/>
                <w:numId w:val="0"/>
              </w:numPr>
              <w:rPr>
                <w:rFonts w:cs="Arial"/>
              </w:rPr>
            </w:pPr>
          </w:p>
          <w:p w14:paraId="12A66B85" w14:textId="1F9058EF" w:rsidR="00422455" w:rsidRPr="00A73AD9" w:rsidRDefault="0040188B" w:rsidP="00527AB0">
            <w:pPr>
              <w:numPr>
                <w:ilvl w:val="12"/>
                <w:numId w:val="0"/>
              </w:numPr>
              <w:rPr>
                <w:rFonts w:cs="Arial"/>
                <w:b/>
                <w:bCs/>
                <w:color w:val="EE0000"/>
              </w:rPr>
            </w:pPr>
            <w:r>
              <w:rPr>
                <w:rFonts w:cs="Arial"/>
              </w:rPr>
              <w:t xml:space="preserve">Cash funds </w:t>
            </w:r>
            <w:r w:rsidR="00B84E38">
              <w:rPr>
                <w:rFonts w:cs="Arial"/>
              </w:rPr>
              <w:t xml:space="preserve">at </w:t>
            </w:r>
            <w:r>
              <w:rPr>
                <w:rFonts w:cs="Arial"/>
              </w:rPr>
              <w:t>year end</w:t>
            </w:r>
            <w:r w:rsidR="00422455">
              <w:rPr>
                <w:rFonts w:cs="Arial"/>
              </w:rPr>
              <w:t xml:space="preserve"> </w:t>
            </w:r>
            <w:r w:rsidR="00F3233E">
              <w:rPr>
                <w:rFonts w:cs="Arial"/>
                <w:b/>
                <w:bCs/>
                <w:color w:val="000000"/>
              </w:rPr>
              <w:t>£</w:t>
            </w:r>
            <w:r w:rsidR="0065352D">
              <w:rPr>
                <w:rFonts w:cs="Arial"/>
                <w:b/>
                <w:bCs/>
                <w:color w:val="000000"/>
              </w:rPr>
              <w:t>40,617</w:t>
            </w:r>
            <w:r w:rsidR="00422455" w:rsidRPr="00A73AD9">
              <w:rPr>
                <w:rFonts w:cs="Arial"/>
                <w:b/>
                <w:bCs/>
                <w:color w:val="EE0000"/>
              </w:rPr>
              <w:t xml:space="preserve">  </w:t>
            </w:r>
          </w:p>
          <w:p w14:paraId="7CF6E621" w14:textId="77777777" w:rsidR="00422455" w:rsidRDefault="00422455" w:rsidP="00527AB0">
            <w:pPr>
              <w:numPr>
                <w:ilvl w:val="12"/>
                <w:numId w:val="0"/>
              </w:numPr>
              <w:rPr>
                <w:rFonts w:cs="Arial"/>
                <w:b/>
                <w:bCs/>
                <w:color w:val="FF0000"/>
              </w:rPr>
            </w:pPr>
            <w:r>
              <w:rPr>
                <w:rFonts w:cs="Arial"/>
                <w:b/>
                <w:bCs/>
                <w:color w:val="FF0000"/>
              </w:rPr>
              <w:t xml:space="preserve">      </w:t>
            </w:r>
          </w:p>
          <w:p w14:paraId="68B7FA6B" w14:textId="2E87F7F9" w:rsidR="0040188B" w:rsidRPr="00B84E38" w:rsidRDefault="00CF0B27" w:rsidP="00527AB0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rFonts w:cs="Arial"/>
                <w:b/>
                <w:bCs/>
                <w:color w:val="FF0000"/>
              </w:rPr>
              <w:t xml:space="preserve"> </w:t>
            </w:r>
            <w:r w:rsidR="00647EFC">
              <w:rPr>
                <w:rFonts w:cs="Arial"/>
                <w:b/>
                <w:bCs/>
                <w:color w:val="FF0000"/>
              </w:rPr>
              <w:t xml:space="preserve"> </w:t>
            </w:r>
            <w:r w:rsidR="00422455">
              <w:rPr>
                <w:rFonts w:cs="Arial"/>
                <w:b/>
                <w:bCs/>
                <w:color w:val="FF0000"/>
              </w:rPr>
              <w:t xml:space="preserve"> </w:t>
            </w:r>
            <w:r w:rsidR="00A73AD9" w:rsidRPr="00A73AD9">
              <w:rPr>
                <w:rFonts w:cs="Arial"/>
                <w:i/>
                <w:iCs/>
              </w:rPr>
              <w:t>(£37,4</w:t>
            </w:r>
            <w:r w:rsidR="004E3159">
              <w:rPr>
                <w:rFonts w:cs="Arial"/>
                <w:i/>
                <w:iCs/>
              </w:rPr>
              <w:t>44</w:t>
            </w:r>
            <w:r w:rsidR="00A73AD9" w:rsidRPr="00A73AD9">
              <w:rPr>
                <w:rFonts w:cs="Arial"/>
                <w:i/>
                <w:iCs/>
              </w:rPr>
              <w:t>)</w:t>
            </w:r>
            <w:r w:rsidR="00606AAD">
              <w:rPr>
                <w:rFonts w:cs="Arial"/>
                <w:b/>
                <w:bCs/>
              </w:rPr>
              <w:t xml:space="preserve"> </w:t>
            </w:r>
            <w:r w:rsidR="005811F8" w:rsidRPr="00647EFC">
              <w:rPr>
                <w:rFonts w:cs="Arial"/>
                <w:i/>
                <w:iCs/>
              </w:rPr>
              <w:t>(</w:t>
            </w:r>
            <w:r w:rsidR="00647EFC" w:rsidRPr="00647EFC">
              <w:rPr>
                <w:rFonts w:cs="Arial"/>
                <w:i/>
                <w:iCs/>
              </w:rPr>
              <w:t>£34,300)</w:t>
            </w:r>
            <w:r w:rsidR="00606AAD">
              <w:rPr>
                <w:rFonts w:cs="Arial"/>
                <w:b/>
                <w:bCs/>
              </w:rPr>
              <w:t xml:space="preserve"> </w:t>
            </w:r>
            <w:r w:rsidR="0096046D" w:rsidRPr="005030A8">
              <w:rPr>
                <w:rFonts w:cs="Arial"/>
                <w:i/>
                <w:iCs/>
              </w:rPr>
              <w:t>(</w:t>
            </w:r>
            <w:r w:rsidR="005030A8" w:rsidRPr="005030A8">
              <w:rPr>
                <w:rFonts w:cs="Arial"/>
                <w:i/>
                <w:iCs/>
              </w:rPr>
              <w:t>£</w:t>
            </w:r>
            <w:r w:rsidR="0096046D" w:rsidRPr="005030A8">
              <w:rPr>
                <w:rFonts w:cs="Arial"/>
                <w:i/>
                <w:iCs/>
              </w:rPr>
              <w:t>31,</w:t>
            </w:r>
            <w:r w:rsidR="005030A8" w:rsidRPr="005030A8">
              <w:rPr>
                <w:rFonts w:cs="Arial"/>
                <w:i/>
                <w:iCs/>
              </w:rPr>
              <w:t xml:space="preserve">687) </w:t>
            </w:r>
            <w:r w:rsidR="00606AAD" w:rsidRPr="005030A8">
              <w:rPr>
                <w:rFonts w:cs="Arial"/>
                <w:i/>
                <w:iCs/>
              </w:rPr>
              <w:t>(£</w:t>
            </w:r>
            <w:r w:rsidR="00336A5B" w:rsidRPr="005030A8">
              <w:rPr>
                <w:rFonts w:cs="Arial"/>
                <w:i/>
                <w:iCs/>
              </w:rPr>
              <w:t>30</w:t>
            </w:r>
            <w:r w:rsidR="00F3233E" w:rsidRPr="005030A8">
              <w:rPr>
                <w:rFonts w:cs="Arial"/>
                <w:i/>
                <w:iCs/>
              </w:rPr>
              <w:t>,</w:t>
            </w:r>
            <w:r w:rsidR="00336A5B" w:rsidRPr="005030A8">
              <w:rPr>
                <w:rFonts w:cs="Arial"/>
                <w:i/>
                <w:iCs/>
              </w:rPr>
              <w:t>432</w:t>
            </w:r>
            <w:r w:rsidR="00606AAD" w:rsidRPr="005030A8">
              <w:rPr>
                <w:rFonts w:cs="Arial"/>
                <w:i/>
                <w:iCs/>
              </w:rPr>
              <w:t>)</w:t>
            </w:r>
            <w:r w:rsidR="00606AAD" w:rsidRPr="005030A8">
              <w:rPr>
                <w:rFonts w:cs="Arial"/>
                <w:b/>
                <w:bCs/>
                <w:i/>
                <w:iCs/>
              </w:rPr>
              <w:t xml:space="preserve"> </w:t>
            </w:r>
            <w:r w:rsidR="00F3233E" w:rsidRPr="005030A8">
              <w:rPr>
                <w:rFonts w:cs="Arial"/>
                <w:i/>
                <w:iCs/>
              </w:rPr>
              <w:t>(</w:t>
            </w:r>
            <w:r w:rsidR="00B84E38" w:rsidRPr="005030A8">
              <w:rPr>
                <w:rFonts w:cs="Arial"/>
                <w:i/>
                <w:iCs/>
              </w:rPr>
              <w:t>£</w:t>
            </w:r>
            <w:r w:rsidR="00186FCA" w:rsidRPr="005030A8">
              <w:rPr>
                <w:rFonts w:cs="Arial"/>
                <w:i/>
                <w:iCs/>
              </w:rPr>
              <w:t>27,940</w:t>
            </w:r>
            <w:r w:rsidR="00F3233E" w:rsidRPr="005030A8">
              <w:rPr>
                <w:rFonts w:cs="Arial"/>
                <w:i/>
                <w:iCs/>
              </w:rPr>
              <w:t xml:space="preserve">) </w:t>
            </w:r>
            <w:r w:rsidR="00B84E38" w:rsidRPr="005030A8">
              <w:rPr>
                <w:rFonts w:cs="Arial"/>
                <w:i/>
                <w:iCs/>
              </w:rPr>
              <w:t>(</w:t>
            </w:r>
            <w:r w:rsidR="0040188B" w:rsidRPr="005030A8">
              <w:rPr>
                <w:rFonts w:cs="Arial"/>
                <w:i/>
                <w:iCs/>
              </w:rPr>
              <w:t>£28,966</w:t>
            </w:r>
            <w:r w:rsidR="00B84E38" w:rsidRPr="005030A8">
              <w:rPr>
                <w:rFonts w:cs="Arial"/>
                <w:i/>
                <w:iCs/>
              </w:rPr>
              <w:t>)</w:t>
            </w:r>
            <w:r w:rsidR="0040188B" w:rsidRPr="005030A8">
              <w:rPr>
                <w:rFonts w:cs="Arial"/>
                <w:i/>
                <w:iCs/>
              </w:rPr>
              <w:t xml:space="preserve"> (£21,837)</w:t>
            </w:r>
          </w:p>
          <w:p w14:paraId="750EB96D" w14:textId="77777777" w:rsidR="0040188B" w:rsidRPr="00B84E38" w:rsidRDefault="0040188B" w:rsidP="00527AB0">
            <w:pPr>
              <w:numPr>
                <w:ilvl w:val="12"/>
                <w:numId w:val="0"/>
              </w:numPr>
              <w:rPr>
                <w:rFonts w:cs="Arial"/>
                <w:color w:val="FF0000"/>
              </w:rPr>
            </w:pPr>
          </w:p>
          <w:p w14:paraId="00C86E70" w14:textId="77777777" w:rsidR="00CF0B27" w:rsidRDefault="00CF0B27" w:rsidP="00527AB0">
            <w:pPr>
              <w:numPr>
                <w:ilvl w:val="12"/>
                <w:numId w:val="0"/>
              </w:numPr>
              <w:rPr>
                <w:rFonts w:cs="Arial"/>
              </w:rPr>
            </w:pPr>
          </w:p>
          <w:p w14:paraId="40AF3986" w14:textId="5918FFD7" w:rsidR="005030A8" w:rsidRPr="00726E77" w:rsidRDefault="0040188B" w:rsidP="00527AB0">
            <w:pPr>
              <w:numPr>
                <w:ilvl w:val="12"/>
                <w:numId w:val="0"/>
              </w:numPr>
              <w:rPr>
                <w:rFonts w:cs="Arial"/>
                <w:b/>
                <w:bCs/>
                <w:color w:val="EE0000"/>
              </w:rPr>
            </w:pPr>
            <w:r w:rsidRPr="0040188B">
              <w:rPr>
                <w:rFonts w:cs="Arial"/>
              </w:rPr>
              <w:t xml:space="preserve">Including </w:t>
            </w:r>
            <w:r w:rsidR="00647EFC">
              <w:rPr>
                <w:rFonts w:cs="Arial"/>
              </w:rPr>
              <w:t xml:space="preserve">total </w:t>
            </w:r>
            <w:r w:rsidRPr="0040188B">
              <w:rPr>
                <w:rFonts w:cs="Arial"/>
              </w:rPr>
              <w:t>reserves</w:t>
            </w:r>
            <w:r w:rsidR="00647EFC">
              <w:rPr>
                <w:rFonts w:cs="Arial"/>
              </w:rPr>
              <w:t xml:space="preserve"> (res</w:t>
            </w:r>
            <w:r w:rsidR="00CF09A9">
              <w:rPr>
                <w:rFonts w:cs="Arial"/>
              </w:rPr>
              <w:t xml:space="preserve">tricted and unrestricted) </w:t>
            </w:r>
            <w:r w:rsidRPr="00336A5B">
              <w:rPr>
                <w:rFonts w:cs="Arial"/>
              </w:rPr>
              <w:t>of</w:t>
            </w:r>
            <w:r w:rsidR="00CF09A9">
              <w:rPr>
                <w:rFonts w:cs="Arial"/>
              </w:rPr>
              <w:t xml:space="preserve"> </w:t>
            </w:r>
            <w:r w:rsidR="00F3233E">
              <w:rPr>
                <w:rFonts w:cs="Arial"/>
                <w:b/>
                <w:bCs/>
                <w:color w:val="000000"/>
              </w:rPr>
              <w:t>£</w:t>
            </w:r>
            <w:r w:rsidR="005E282B">
              <w:rPr>
                <w:rFonts w:cs="Arial"/>
                <w:b/>
                <w:bCs/>
                <w:color w:val="000000"/>
              </w:rPr>
              <w:t>2</w:t>
            </w:r>
            <w:r w:rsidR="00506933">
              <w:rPr>
                <w:rFonts w:cs="Arial"/>
                <w:b/>
                <w:bCs/>
                <w:color w:val="000000"/>
              </w:rPr>
              <w:t>8,761</w:t>
            </w:r>
            <w:r w:rsidR="005E282B" w:rsidRPr="00726E77">
              <w:rPr>
                <w:rFonts w:cs="Arial"/>
                <w:b/>
                <w:bCs/>
                <w:color w:val="EE0000"/>
              </w:rPr>
              <w:t xml:space="preserve"> </w:t>
            </w:r>
          </w:p>
          <w:p w14:paraId="7C084125" w14:textId="77777777" w:rsidR="00CF0B27" w:rsidRDefault="00CF0B27" w:rsidP="00527AB0">
            <w:pPr>
              <w:numPr>
                <w:ilvl w:val="12"/>
                <w:numId w:val="0"/>
              </w:numPr>
              <w:rPr>
                <w:rFonts w:cs="Arial"/>
                <w:b/>
                <w:bCs/>
                <w:color w:val="FF0000"/>
              </w:rPr>
            </w:pPr>
          </w:p>
          <w:p w14:paraId="50EC93A4" w14:textId="6F0DB5E7" w:rsidR="0040188B" w:rsidRPr="005030A8" w:rsidRDefault="00CF0B27" w:rsidP="00527AB0">
            <w:pPr>
              <w:numPr>
                <w:ilvl w:val="12"/>
                <w:numId w:val="0"/>
              </w:numPr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color w:val="FF0000"/>
              </w:rPr>
              <w:t xml:space="preserve"> </w:t>
            </w:r>
            <w:r w:rsidR="005030A8">
              <w:rPr>
                <w:rFonts w:cs="Arial"/>
                <w:b/>
                <w:bCs/>
                <w:color w:val="FF0000"/>
              </w:rPr>
              <w:t xml:space="preserve"> </w:t>
            </w:r>
            <w:r w:rsidR="00726E77">
              <w:rPr>
                <w:rFonts w:cs="Arial"/>
                <w:b/>
                <w:bCs/>
                <w:color w:val="FF0000"/>
              </w:rPr>
              <w:t xml:space="preserve"> </w:t>
            </w:r>
            <w:r w:rsidR="00726E77" w:rsidRPr="00726E77">
              <w:rPr>
                <w:rFonts w:cs="Arial"/>
                <w:i/>
                <w:iCs/>
              </w:rPr>
              <w:t>(£23,447)</w:t>
            </w:r>
            <w:r w:rsidR="005030A8">
              <w:rPr>
                <w:rFonts w:cs="Arial"/>
                <w:b/>
                <w:bCs/>
                <w:color w:val="FF0000"/>
              </w:rPr>
              <w:t xml:space="preserve"> </w:t>
            </w:r>
            <w:r w:rsidR="00647EFC" w:rsidRPr="00647EFC">
              <w:rPr>
                <w:rFonts w:cs="Arial"/>
                <w:i/>
                <w:iCs/>
              </w:rPr>
              <w:t>(£20,756)</w:t>
            </w:r>
            <w:r w:rsidR="00647EFC">
              <w:rPr>
                <w:rFonts w:cs="Arial"/>
                <w:i/>
                <w:iCs/>
              </w:rPr>
              <w:t xml:space="preserve"> </w:t>
            </w:r>
            <w:r w:rsidR="005030A8" w:rsidRPr="00647EFC">
              <w:rPr>
                <w:rFonts w:cs="Arial"/>
                <w:i/>
                <w:iCs/>
              </w:rPr>
              <w:t>(£</w:t>
            </w:r>
            <w:r w:rsidR="005030A8" w:rsidRPr="005030A8">
              <w:rPr>
                <w:rFonts w:cs="Arial"/>
                <w:i/>
                <w:iCs/>
              </w:rPr>
              <w:t>21,611)</w:t>
            </w:r>
            <w:r w:rsidR="00606AAD" w:rsidRPr="005030A8">
              <w:rPr>
                <w:rFonts w:cs="Arial"/>
                <w:b/>
                <w:bCs/>
                <w:i/>
                <w:iCs/>
              </w:rPr>
              <w:t xml:space="preserve"> </w:t>
            </w:r>
            <w:r w:rsidR="00606AAD" w:rsidRPr="005030A8">
              <w:rPr>
                <w:rFonts w:cs="Arial"/>
                <w:i/>
                <w:iCs/>
              </w:rPr>
              <w:t>(£</w:t>
            </w:r>
            <w:r w:rsidR="00336A5B" w:rsidRPr="005030A8">
              <w:rPr>
                <w:rFonts w:cs="Arial"/>
                <w:i/>
                <w:iCs/>
              </w:rPr>
              <w:t>20,299</w:t>
            </w:r>
            <w:r w:rsidR="00606AAD" w:rsidRPr="005030A8">
              <w:rPr>
                <w:rFonts w:cs="Arial"/>
                <w:i/>
                <w:iCs/>
              </w:rPr>
              <w:t>)</w:t>
            </w:r>
            <w:r w:rsidR="00F3233E" w:rsidRPr="005030A8">
              <w:rPr>
                <w:rFonts w:cs="Arial"/>
                <w:i/>
                <w:iCs/>
              </w:rPr>
              <w:t xml:space="preserve"> (</w:t>
            </w:r>
            <w:r w:rsidR="00B84E38" w:rsidRPr="005030A8">
              <w:rPr>
                <w:rFonts w:cs="Arial"/>
                <w:i/>
                <w:iCs/>
              </w:rPr>
              <w:t>£</w:t>
            </w:r>
            <w:r w:rsidR="00186FCA" w:rsidRPr="005030A8">
              <w:rPr>
                <w:rFonts w:cs="Arial"/>
                <w:i/>
                <w:iCs/>
              </w:rPr>
              <w:t>20,977</w:t>
            </w:r>
            <w:r w:rsidR="00F3233E" w:rsidRPr="005030A8">
              <w:rPr>
                <w:rFonts w:cs="Arial"/>
                <w:i/>
                <w:iCs/>
              </w:rPr>
              <w:t xml:space="preserve">) </w:t>
            </w:r>
            <w:r w:rsidR="00B84E38" w:rsidRPr="005030A8">
              <w:rPr>
                <w:rFonts w:cs="Arial"/>
                <w:i/>
                <w:iCs/>
              </w:rPr>
              <w:t>(</w:t>
            </w:r>
            <w:r w:rsidR="0040188B" w:rsidRPr="005030A8">
              <w:rPr>
                <w:rFonts w:cs="Arial"/>
                <w:i/>
                <w:iCs/>
              </w:rPr>
              <w:t>£21,402</w:t>
            </w:r>
            <w:r w:rsidR="00B84E38" w:rsidRPr="005030A8">
              <w:rPr>
                <w:rFonts w:cs="Arial"/>
                <w:i/>
                <w:iCs/>
              </w:rPr>
              <w:t>)</w:t>
            </w:r>
            <w:r w:rsidR="0040188B" w:rsidRPr="005030A8">
              <w:rPr>
                <w:rFonts w:cs="Arial"/>
                <w:i/>
                <w:iCs/>
              </w:rPr>
              <w:t xml:space="preserve"> (£17,239)</w:t>
            </w:r>
            <w:r w:rsidR="0040188B" w:rsidRPr="005030A8">
              <w:rPr>
                <w:rFonts w:cs="Arial"/>
                <w:b/>
                <w:bCs/>
                <w:i/>
                <w:iCs/>
              </w:rPr>
              <w:t xml:space="preserve"> </w:t>
            </w:r>
          </w:p>
          <w:p w14:paraId="1EE8DCF6" w14:textId="77777777" w:rsidR="0040188B" w:rsidRPr="00336A5B" w:rsidRDefault="0040188B" w:rsidP="00527AB0">
            <w:pPr>
              <w:numPr>
                <w:ilvl w:val="12"/>
                <w:numId w:val="0"/>
              </w:numPr>
              <w:rPr>
                <w:rFonts w:cs="Arial"/>
              </w:rPr>
            </w:pPr>
          </w:p>
          <w:p w14:paraId="2948A265" w14:textId="77777777" w:rsidR="00CF0B27" w:rsidRDefault="00CF0B27" w:rsidP="00527AB0">
            <w:pPr>
              <w:numPr>
                <w:ilvl w:val="12"/>
                <w:numId w:val="0"/>
              </w:numPr>
              <w:rPr>
                <w:rFonts w:cs="Arial"/>
              </w:rPr>
            </w:pPr>
          </w:p>
          <w:p w14:paraId="48AAE9B3" w14:textId="142AFABC" w:rsidR="00707943" w:rsidRDefault="00F3233E" w:rsidP="00527AB0">
            <w:pPr>
              <w:numPr>
                <w:ilvl w:val="12"/>
                <w:numId w:val="0"/>
              </w:numPr>
              <w:rPr>
                <w:rFonts w:cs="Arial"/>
                <w:b/>
                <w:bCs/>
                <w:color w:val="FF0000"/>
              </w:rPr>
            </w:pPr>
            <w:r w:rsidRPr="00336A5B">
              <w:rPr>
                <w:rFonts w:cs="Arial"/>
              </w:rPr>
              <w:t>Operating balance</w:t>
            </w:r>
            <w:r w:rsidR="005E282B">
              <w:rPr>
                <w:rFonts w:cs="Arial"/>
              </w:rPr>
              <w:t xml:space="preserve"> (cash</w:t>
            </w:r>
            <w:r w:rsidR="005E282B" w:rsidRPr="005E282B">
              <w:rPr>
                <w:rFonts w:cs="Arial"/>
              </w:rPr>
              <w:t>)</w:t>
            </w:r>
            <w:r w:rsidRPr="005E282B">
              <w:rPr>
                <w:rFonts w:cs="Arial"/>
              </w:rPr>
              <w:t xml:space="preserve"> </w:t>
            </w:r>
            <w:r>
              <w:rPr>
                <w:rFonts w:cs="Arial"/>
                <w:b/>
                <w:bCs/>
                <w:color w:val="000000"/>
              </w:rPr>
              <w:t>£</w:t>
            </w:r>
            <w:r w:rsidR="003B10C6">
              <w:rPr>
                <w:rFonts w:cs="Arial"/>
                <w:b/>
                <w:bCs/>
                <w:color w:val="000000"/>
              </w:rPr>
              <w:t>1</w:t>
            </w:r>
            <w:r w:rsidR="003D710B">
              <w:rPr>
                <w:rFonts w:cs="Arial"/>
                <w:b/>
                <w:bCs/>
                <w:color w:val="000000"/>
              </w:rPr>
              <w:t>6,352</w:t>
            </w:r>
            <w:r w:rsidR="00D31AB3">
              <w:rPr>
                <w:rFonts w:cs="Arial"/>
                <w:b/>
                <w:bCs/>
              </w:rPr>
              <w:t xml:space="preserve">  </w:t>
            </w:r>
            <w:r w:rsidR="00E17F2A" w:rsidRPr="00CF09A9">
              <w:rPr>
                <w:rFonts w:cs="Arial"/>
                <w:b/>
                <w:bCs/>
                <w:color w:val="FF0000"/>
              </w:rPr>
              <w:t xml:space="preserve"> </w:t>
            </w:r>
          </w:p>
          <w:p w14:paraId="2BBF8AE5" w14:textId="77777777" w:rsidR="00CF0B27" w:rsidRDefault="00707943" w:rsidP="00527AB0">
            <w:pPr>
              <w:numPr>
                <w:ilvl w:val="12"/>
                <w:numId w:val="0"/>
              </w:num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                 </w:t>
            </w:r>
            <w:r w:rsidR="00C11068">
              <w:rPr>
                <w:rFonts w:cs="Arial"/>
                <w:i/>
                <w:iCs/>
              </w:rPr>
              <w:t xml:space="preserve">     </w:t>
            </w:r>
            <w:r>
              <w:rPr>
                <w:rFonts w:cs="Arial"/>
                <w:i/>
                <w:iCs/>
              </w:rPr>
              <w:t xml:space="preserve">                </w:t>
            </w:r>
          </w:p>
          <w:p w14:paraId="59CA82DE" w14:textId="65401168" w:rsidR="00707943" w:rsidRDefault="00CF0B27" w:rsidP="00527AB0">
            <w:pPr>
              <w:numPr>
                <w:ilvl w:val="12"/>
                <w:numId w:val="0"/>
              </w:numPr>
              <w:rPr>
                <w:rFonts w:cs="Arial"/>
                <w:b/>
                <w:bCs/>
                <w:color w:val="FF0000"/>
              </w:rPr>
            </w:pPr>
            <w:r>
              <w:rPr>
                <w:rFonts w:cs="Arial"/>
                <w:i/>
                <w:iCs/>
              </w:rPr>
              <w:t xml:space="preserve">                                       </w:t>
            </w:r>
            <w:r w:rsidR="00707943">
              <w:rPr>
                <w:rFonts w:cs="Arial"/>
                <w:i/>
                <w:iCs/>
              </w:rPr>
              <w:t xml:space="preserve">             </w:t>
            </w:r>
            <w:r w:rsidR="00C11068">
              <w:rPr>
                <w:rFonts w:cs="Arial"/>
                <w:i/>
                <w:iCs/>
              </w:rPr>
              <w:t>(£13,972)</w:t>
            </w:r>
            <w:r w:rsidR="00707943">
              <w:rPr>
                <w:rFonts w:cs="Arial"/>
                <w:i/>
                <w:iCs/>
              </w:rPr>
              <w:t xml:space="preserve"> </w:t>
            </w:r>
            <w:r w:rsidR="00707943" w:rsidRPr="00CF09A9">
              <w:rPr>
                <w:rFonts w:cs="Arial"/>
                <w:i/>
                <w:iCs/>
              </w:rPr>
              <w:t>(£13,544)</w:t>
            </w:r>
            <w:r w:rsidR="00707943">
              <w:rPr>
                <w:rFonts w:cs="Arial"/>
                <w:b/>
                <w:bCs/>
              </w:rPr>
              <w:t xml:space="preserve"> </w:t>
            </w:r>
            <w:r w:rsidR="00707943" w:rsidRPr="005030A8">
              <w:rPr>
                <w:rFonts w:cs="Arial"/>
                <w:i/>
                <w:iCs/>
              </w:rPr>
              <w:t>(£10,076)</w:t>
            </w:r>
            <w:r w:rsidR="00707943" w:rsidRPr="005030A8">
              <w:rPr>
                <w:rFonts w:cs="Arial"/>
                <w:b/>
                <w:bCs/>
                <w:i/>
                <w:iCs/>
                <w:color w:val="FF0000"/>
              </w:rPr>
              <w:t xml:space="preserve"> </w:t>
            </w:r>
            <w:r w:rsidR="00707943" w:rsidRPr="005030A8">
              <w:rPr>
                <w:rFonts w:cs="Arial"/>
                <w:i/>
                <w:iCs/>
              </w:rPr>
              <w:t>(£10,133)</w:t>
            </w:r>
          </w:p>
          <w:p w14:paraId="708355BD" w14:textId="77777777" w:rsidR="00707943" w:rsidRDefault="00707943" w:rsidP="00527AB0">
            <w:pPr>
              <w:numPr>
                <w:ilvl w:val="12"/>
                <w:numId w:val="0"/>
              </w:numPr>
              <w:rPr>
                <w:rFonts w:cs="Arial"/>
                <w:b/>
                <w:bCs/>
                <w:color w:val="FF0000"/>
              </w:rPr>
            </w:pPr>
          </w:p>
          <w:p w14:paraId="2C36FE9C" w14:textId="63A74A12" w:rsidR="00CF0B27" w:rsidRDefault="00707943" w:rsidP="00CF0B27">
            <w:pPr>
              <w:numPr>
                <w:ilvl w:val="12"/>
                <w:numId w:val="0"/>
              </w:numPr>
              <w:rPr>
                <w:rFonts w:cs="Arial"/>
                <w:b/>
                <w:bCs/>
                <w:color w:val="EE0000"/>
              </w:rPr>
            </w:pPr>
            <w:r w:rsidRPr="00707943">
              <w:rPr>
                <w:rFonts w:cs="Arial"/>
              </w:rPr>
              <w:t xml:space="preserve">Net income </w:t>
            </w:r>
            <w:proofErr w:type="gramStart"/>
            <w:r w:rsidRPr="00707943">
              <w:rPr>
                <w:rFonts w:cs="Arial"/>
              </w:rPr>
              <w:t>less</w:t>
            </w:r>
            <w:proofErr w:type="gramEnd"/>
            <w:r w:rsidRPr="00707943">
              <w:rPr>
                <w:rFonts w:cs="Arial"/>
              </w:rPr>
              <w:t xml:space="preserve"> net payments </w:t>
            </w:r>
            <w:r w:rsidR="00D40477">
              <w:rPr>
                <w:rFonts w:cs="Arial"/>
                <w:b/>
                <w:bCs/>
                <w:color w:val="000000"/>
              </w:rPr>
              <w:t>£</w:t>
            </w:r>
            <w:r w:rsidR="004343A9">
              <w:rPr>
                <w:rFonts w:cs="Arial"/>
                <w:b/>
                <w:bCs/>
                <w:color w:val="000000"/>
              </w:rPr>
              <w:t>1,889</w:t>
            </w:r>
            <w:r w:rsidR="00CF0B27">
              <w:rPr>
                <w:rFonts w:cs="Arial"/>
                <w:b/>
                <w:bCs/>
                <w:color w:val="EE0000"/>
              </w:rPr>
              <w:t xml:space="preserve">   </w:t>
            </w:r>
          </w:p>
          <w:p w14:paraId="52774F2B" w14:textId="65E8BA11" w:rsidR="00CF0B27" w:rsidRDefault="00CF0B27" w:rsidP="00CF0B27">
            <w:pPr>
              <w:numPr>
                <w:ilvl w:val="12"/>
                <w:numId w:val="0"/>
              </w:numPr>
              <w:rPr>
                <w:rFonts w:cs="Arial"/>
                <w:b/>
                <w:bCs/>
                <w:color w:val="EE0000"/>
              </w:rPr>
            </w:pPr>
            <w:r>
              <w:rPr>
                <w:rFonts w:cs="Arial"/>
                <w:b/>
                <w:bCs/>
                <w:color w:val="EE0000"/>
              </w:rPr>
              <w:t xml:space="preserve"> </w:t>
            </w:r>
          </w:p>
          <w:p w14:paraId="402AFB66" w14:textId="611A3131" w:rsidR="0055129E" w:rsidRPr="0055129E" w:rsidRDefault="00CF0B27" w:rsidP="00CF0B27">
            <w:pPr>
              <w:numPr>
                <w:ilvl w:val="12"/>
                <w:numId w:val="0"/>
              </w:numPr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bCs/>
                <w:color w:val="EE0000"/>
              </w:rPr>
              <w:t xml:space="preserve">                                                                                       </w:t>
            </w:r>
            <w:r w:rsidR="00D40477" w:rsidRPr="00707943">
              <w:rPr>
                <w:rFonts w:cs="Arial"/>
              </w:rPr>
              <w:t xml:space="preserve">  </w:t>
            </w:r>
            <w:r w:rsidR="00943147">
              <w:rPr>
                <w:rFonts w:cs="Arial"/>
              </w:rPr>
              <w:t>(£2,</w:t>
            </w:r>
            <w:r>
              <w:rPr>
                <w:rFonts w:cs="Arial"/>
              </w:rPr>
              <w:t>617)</w:t>
            </w:r>
            <w:r w:rsidR="00780B96">
              <w:rPr>
                <w:rFonts w:cs="Arial"/>
              </w:rPr>
              <w:t xml:space="preserve"> (£2,231)</w:t>
            </w:r>
            <w:r w:rsidR="00D40477">
              <w:rPr>
                <w:rFonts w:cs="Arial"/>
                <w:b/>
                <w:bCs/>
                <w:color w:val="FF0000"/>
              </w:rPr>
              <w:t xml:space="preserve">                                            </w:t>
            </w:r>
            <w:r w:rsidR="005030A8">
              <w:rPr>
                <w:rFonts w:cs="Arial"/>
                <w:b/>
                <w:bCs/>
                <w:color w:val="FF0000"/>
              </w:rPr>
              <w:t xml:space="preserve">     </w:t>
            </w:r>
          </w:p>
        </w:tc>
      </w:tr>
    </w:tbl>
    <w:p w14:paraId="0211A06C" w14:textId="77777777" w:rsidR="0062415C" w:rsidRDefault="0062415C">
      <w:pPr>
        <w:rPr>
          <w:rFonts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CB0597" w:rsidRPr="00496526" w14:paraId="3FA7A31F" w14:textId="77777777" w:rsidTr="00496526">
        <w:trPr>
          <w:jc w:val="center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000000"/>
          </w:tcPr>
          <w:p w14:paraId="7943F8AB" w14:textId="77777777" w:rsidR="00CB0597" w:rsidRPr="00496526" w:rsidRDefault="0086070F" w:rsidP="00CB0597">
            <w:pPr>
              <w:pStyle w:val="Heading2"/>
              <w:rPr>
                <w:bCs/>
                <w:color w:val="FFFFFF"/>
                <w:sz w:val="32"/>
              </w:rPr>
            </w:pPr>
            <w:r w:rsidRPr="00496526">
              <w:rPr>
                <w:bCs/>
                <w:color w:val="FFFFFF"/>
                <w:sz w:val="32"/>
              </w:rPr>
              <w:t xml:space="preserve">Section F                     </w:t>
            </w:r>
            <w:r w:rsidR="00CB0597" w:rsidRPr="00496526">
              <w:rPr>
                <w:bCs/>
                <w:color w:val="FFFFFF"/>
                <w:sz w:val="32"/>
              </w:rPr>
              <w:t xml:space="preserve">Other </w:t>
            </w:r>
            <w:r w:rsidR="006D570B" w:rsidRPr="00496526">
              <w:rPr>
                <w:bCs/>
                <w:color w:val="FFFFFF"/>
                <w:sz w:val="32"/>
              </w:rPr>
              <w:t>o</w:t>
            </w:r>
            <w:r w:rsidR="00BC4C78" w:rsidRPr="00496526">
              <w:rPr>
                <w:bCs/>
                <w:color w:val="FFFFFF"/>
                <w:sz w:val="32"/>
              </w:rPr>
              <w:t xml:space="preserve">ptional </w:t>
            </w:r>
            <w:r w:rsidR="006D570B" w:rsidRPr="00496526">
              <w:rPr>
                <w:bCs/>
                <w:color w:val="FFFFFF"/>
                <w:sz w:val="32"/>
              </w:rPr>
              <w:t>information</w:t>
            </w:r>
          </w:p>
        </w:tc>
      </w:tr>
      <w:tr w:rsidR="00CB0597" w:rsidRPr="00496526" w14:paraId="6424D626" w14:textId="77777777" w:rsidTr="00496526">
        <w:trPr>
          <w:jc w:val="center"/>
        </w:trPr>
        <w:tc>
          <w:tcPr>
            <w:tcW w:w="10773" w:type="dxa"/>
            <w:tcBorders>
              <w:left w:val="nil"/>
              <w:right w:val="nil"/>
            </w:tcBorders>
          </w:tcPr>
          <w:p w14:paraId="1D29B581" w14:textId="77777777" w:rsidR="00CB0597" w:rsidRPr="00496526" w:rsidRDefault="00CB0597">
            <w:pPr>
              <w:rPr>
                <w:rFonts w:cs="Arial"/>
                <w:sz w:val="16"/>
                <w:szCs w:val="16"/>
              </w:rPr>
            </w:pPr>
          </w:p>
        </w:tc>
      </w:tr>
      <w:tr w:rsidR="00CB0597" w:rsidRPr="00496526" w14:paraId="1212F7EC" w14:textId="77777777" w:rsidTr="00496526">
        <w:trPr>
          <w:trHeight w:val="2851"/>
          <w:jc w:val="center"/>
        </w:trPr>
        <w:tc>
          <w:tcPr>
            <w:tcW w:w="10773" w:type="dxa"/>
          </w:tcPr>
          <w:p w14:paraId="74386A29" w14:textId="50938DE0" w:rsidR="00892214" w:rsidRPr="00892214" w:rsidRDefault="00A419AE" w:rsidP="00F50437">
            <w:pPr>
              <w:spacing w:line="259" w:lineRule="auto"/>
              <w:jc w:val="center"/>
              <w:rPr>
                <w:rFonts w:eastAsia="Calibri" w:cs="Arial"/>
                <w:b/>
                <w:color w:val="000000"/>
                <w:sz w:val="24"/>
                <w:szCs w:val="24"/>
                <w:lang w:eastAsia="en-US"/>
              </w:rPr>
            </w:pPr>
            <w:r w:rsidRPr="00892214">
              <w:rPr>
                <w:rFonts w:eastAsia="Calibri" w:cs="Arial"/>
                <w:b/>
                <w:color w:val="000000"/>
                <w:sz w:val="24"/>
                <w:szCs w:val="24"/>
                <w:lang w:eastAsia="en-US"/>
              </w:rPr>
              <w:t>ENILLWYR GWOBRWYON /TROPHY WINNERS 20</w:t>
            </w:r>
            <w:r>
              <w:rPr>
                <w:rFonts w:eastAsia="Calibri" w:cs="Arial"/>
                <w:b/>
                <w:color w:val="000000"/>
                <w:sz w:val="24"/>
                <w:szCs w:val="24"/>
                <w:lang w:eastAsia="en-US"/>
              </w:rPr>
              <w:t>2</w:t>
            </w:r>
            <w:r w:rsidR="00CA6B42">
              <w:rPr>
                <w:rFonts w:eastAsia="Calibri" w:cs="Arial"/>
                <w:b/>
                <w:color w:val="000000"/>
                <w:sz w:val="24"/>
                <w:szCs w:val="24"/>
                <w:lang w:eastAsia="en-US"/>
              </w:rPr>
              <w:t>5</w:t>
            </w:r>
          </w:p>
          <w:p w14:paraId="26414E4E" w14:textId="77777777" w:rsidR="003025C1" w:rsidRDefault="003025C1" w:rsidP="00A319E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14:paraId="42DFB4F9" w14:textId="1664483B" w:rsidR="00892214" w:rsidRPr="00BC5508" w:rsidRDefault="00F50437" w:rsidP="00A319E6">
            <w:pPr>
              <w:jc w:val="center"/>
              <w:rPr>
                <w:rFonts w:cs="Arial"/>
                <w:sz w:val="24"/>
                <w:szCs w:val="24"/>
              </w:rPr>
            </w:pPr>
            <w:r w:rsidRPr="00BC5508">
              <w:rPr>
                <w:rFonts w:cs="Arial"/>
                <w:b/>
                <w:bCs/>
                <w:sz w:val="24"/>
                <w:szCs w:val="24"/>
              </w:rPr>
              <w:t xml:space="preserve">PENCAMPWRIAETH / CHAMPIONSHIPS </w:t>
            </w:r>
            <w:r w:rsidR="002963D7" w:rsidRPr="00BC5508">
              <w:rPr>
                <w:rFonts w:cs="Arial"/>
                <w:b/>
                <w:bCs/>
                <w:sz w:val="24"/>
                <w:szCs w:val="24"/>
              </w:rPr>
              <w:t>(</w:t>
            </w:r>
            <w:proofErr w:type="spellStart"/>
            <w:r w:rsidR="00CA6B42">
              <w:rPr>
                <w:rFonts w:cs="Arial"/>
                <w:b/>
                <w:bCs/>
                <w:sz w:val="24"/>
                <w:szCs w:val="24"/>
              </w:rPr>
              <w:t>Llang</w:t>
            </w:r>
            <w:r w:rsidR="003572FB">
              <w:rPr>
                <w:rFonts w:cs="Arial"/>
                <w:b/>
                <w:bCs/>
                <w:sz w:val="24"/>
                <w:szCs w:val="24"/>
              </w:rPr>
              <w:t>e</w:t>
            </w:r>
            <w:r w:rsidR="00CA6B42">
              <w:rPr>
                <w:rFonts w:cs="Arial"/>
                <w:b/>
                <w:bCs/>
                <w:sz w:val="24"/>
                <w:szCs w:val="24"/>
              </w:rPr>
              <w:t>ly</w:t>
            </w:r>
            <w:r w:rsidR="00473463">
              <w:rPr>
                <w:rFonts w:cs="Arial"/>
                <w:b/>
                <w:bCs/>
                <w:sz w:val="24"/>
                <w:szCs w:val="24"/>
              </w:rPr>
              <w:t>nn</w:t>
            </w:r>
            <w:r w:rsidR="003572FB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4D761E">
              <w:rPr>
                <w:rFonts w:cs="Arial"/>
                <w:b/>
                <w:bCs/>
                <w:sz w:val="24"/>
                <w:szCs w:val="24"/>
              </w:rPr>
              <w:t>n</w:t>
            </w:r>
            <w:proofErr w:type="spellEnd"/>
            <w:r w:rsidR="000508C2">
              <w:rPr>
                <w:rFonts w:cs="Arial"/>
                <w:b/>
                <w:bCs/>
                <w:sz w:val="24"/>
                <w:szCs w:val="24"/>
              </w:rPr>
              <w:t xml:space="preserve"> 2025</w:t>
            </w:r>
            <w:r w:rsidR="002963D7" w:rsidRPr="00BC5508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1B2E8BD3" w14:textId="77777777" w:rsidR="00975659" w:rsidRDefault="00975659" w:rsidP="00975659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63B6EF8C" w14:textId="44564F43" w:rsidR="00A419AE" w:rsidRPr="00AD706C" w:rsidRDefault="006C3181" w:rsidP="00A419AE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AD706C">
              <w:rPr>
                <w:rFonts w:cs="Arial"/>
                <w:i/>
                <w:iCs/>
                <w:sz w:val="24"/>
                <w:szCs w:val="24"/>
              </w:rPr>
              <w:t xml:space="preserve">Champion </w:t>
            </w:r>
            <w:r w:rsidR="002237CB" w:rsidRPr="00AD706C">
              <w:rPr>
                <w:rFonts w:cs="Arial"/>
                <w:i/>
                <w:iCs/>
                <w:sz w:val="24"/>
                <w:szCs w:val="24"/>
              </w:rPr>
              <w:t>y</w:t>
            </w:r>
            <w:r w:rsidR="00892214" w:rsidRPr="00AD706C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92214" w:rsidRPr="00AD706C">
              <w:rPr>
                <w:rFonts w:cs="Arial"/>
                <w:i/>
                <w:iCs/>
                <w:sz w:val="24"/>
                <w:szCs w:val="24"/>
              </w:rPr>
              <w:t>senglau</w:t>
            </w:r>
            <w:proofErr w:type="spellEnd"/>
            <w:r w:rsidR="00892214" w:rsidRPr="00AD706C">
              <w:rPr>
                <w:rFonts w:cs="Arial"/>
                <w:i/>
                <w:iCs/>
                <w:sz w:val="24"/>
                <w:szCs w:val="24"/>
              </w:rPr>
              <w:t xml:space="preserve"> / singles</w:t>
            </w:r>
            <w:r w:rsidR="001903C9" w:rsidRPr="00AD706C">
              <w:rPr>
                <w:rFonts w:cs="Arial"/>
                <w:i/>
                <w:iCs/>
                <w:sz w:val="24"/>
                <w:szCs w:val="24"/>
              </w:rPr>
              <w:t xml:space="preserve"> (</w:t>
            </w:r>
            <w:r w:rsidR="00473463" w:rsidRPr="00AD706C">
              <w:rPr>
                <w:rFonts w:cs="Arial"/>
                <w:i/>
                <w:iCs/>
                <w:sz w:val="24"/>
                <w:szCs w:val="24"/>
              </w:rPr>
              <w:t>Society Shield</w:t>
            </w:r>
            <w:r w:rsidR="001903C9" w:rsidRPr="00AD706C">
              <w:rPr>
                <w:rFonts w:cs="Arial"/>
                <w:i/>
                <w:iCs/>
                <w:sz w:val="24"/>
                <w:szCs w:val="24"/>
              </w:rPr>
              <w:t>)</w:t>
            </w:r>
          </w:p>
          <w:p w14:paraId="7C10BC27" w14:textId="77777777" w:rsidR="00A419AE" w:rsidRDefault="00A419AE" w:rsidP="00A419AE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90F0C65" w14:textId="4566B6F7" w:rsidR="0007377F" w:rsidRPr="00AD706C" w:rsidRDefault="00043956" w:rsidP="00A419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AD706C">
              <w:rPr>
                <w:rFonts w:cs="Arial"/>
                <w:b/>
                <w:bCs/>
                <w:sz w:val="24"/>
                <w:szCs w:val="24"/>
              </w:rPr>
              <w:t>Kevin Evans &amp; Bryn Moel Jet</w:t>
            </w:r>
            <w:r w:rsidR="00933D8E" w:rsidRPr="00AD706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11D6C27D" w14:textId="77777777" w:rsidR="00C96E88" w:rsidRDefault="00C96E88" w:rsidP="00A419AE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7EF16303" w14:textId="7545FE36" w:rsidR="001903C9" w:rsidRPr="00AD706C" w:rsidRDefault="00C96E88" w:rsidP="00A419AE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AD706C">
              <w:rPr>
                <w:rFonts w:cs="Arial"/>
                <w:i/>
                <w:iCs/>
                <w:sz w:val="24"/>
                <w:szCs w:val="24"/>
              </w:rPr>
              <w:t xml:space="preserve">Reserve </w:t>
            </w:r>
            <w:r w:rsidR="006C3181" w:rsidRPr="00AD706C">
              <w:rPr>
                <w:rFonts w:cs="Arial"/>
                <w:i/>
                <w:iCs/>
                <w:sz w:val="24"/>
                <w:szCs w:val="24"/>
              </w:rPr>
              <w:t xml:space="preserve">Champion </w:t>
            </w:r>
            <w:r w:rsidRPr="00AD706C">
              <w:rPr>
                <w:rFonts w:cs="Arial"/>
                <w:i/>
                <w:iCs/>
                <w:sz w:val="24"/>
                <w:szCs w:val="24"/>
              </w:rPr>
              <w:t>(</w:t>
            </w:r>
            <w:r w:rsidR="006C3181" w:rsidRPr="00AD706C">
              <w:rPr>
                <w:rFonts w:cs="Arial"/>
                <w:i/>
                <w:iCs/>
                <w:sz w:val="24"/>
                <w:szCs w:val="24"/>
              </w:rPr>
              <w:t xml:space="preserve">Lady Hamer </w:t>
            </w:r>
            <w:r w:rsidR="001903C9" w:rsidRPr="00AD706C">
              <w:rPr>
                <w:rFonts w:cs="Arial"/>
                <w:i/>
                <w:iCs/>
                <w:sz w:val="24"/>
                <w:szCs w:val="24"/>
              </w:rPr>
              <w:t>cup</w:t>
            </w:r>
            <w:r w:rsidRPr="00AD706C">
              <w:rPr>
                <w:rFonts w:cs="Arial"/>
                <w:i/>
                <w:iCs/>
                <w:sz w:val="24"/>
                <w:szCs w:val="24"/>
              </w:rPr>
              <w:t>)</w:t>
            </w:r>
            <w:r w:rsidR="00257944" w:rsidRPr="00AD706C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</w:p>
          <w:p w14:paraId="2A1B2E7B" w14:textId="77777777" w:rsidR="001903C9" w:rsidRDefault="001903C9" w:rsidP="00A419AE">
            <w:pPr>
              <w:rPr>
                <w:rFonts w:cs="Arial"/>
                <w:sz w:val="24"/>
                <w:szCs w:val="24"/>
              </w:rPr>
            </w:pPr>
          </w:p>
          <w:p w14:paraId="32079103" w14:textId="47BDD8FC" w:rsidR="001903C9" w:rsidRPr="00427507" w:rsidRDefault="00427507" w:rsidP="00A419A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427507">
              <w:rPr>
                <w:rFonts w:cs="Arial"/>
                <w:b/>
                <w:bCs/>
                <w:sz w:val="24"/>
                <w:szCs w:val="24"/>
              </w:rPr>
              <w:t>Kevin Evans &amp; Kemi Jack</w:t>
            </w:r>
          </w:p>
          <w:p w14:paraId="71E11872" w14:textId="77777777" w:rsidR="001903C9" w:rsidRDefault="001903C9" w:rsidP="00A419AE">
            <w:pPr>
              <w:rPr>
                <w:rFonts w:cs="Arial"/>
                <w:sz w:val="24"/>
                <w:szCs w:val="24"/>
              </w:rPr>
            </w:pPr>
          </w:p>
          <w:p w14:paraId="380C167D" w14:textId="34F34515" w:rsidR="00257944" w:rsidRPr="00AD706C" w:rsidRDefault="00FA1598" w:rsidP="00A419AE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AD706C">
              <w:rPr>
                <w:rFonts w:cs="Arial"/>
                <w:i/>
                <w:iCs/>
                <w:sz w:val="24"/>
                <w:szCs w:val="24"/>
              </w:rPr>
              <w:t>Best OLF (</w:t>
            </w:r>
            <w:r w:rsidR="00257944" w:rsidRPr="00AD706C">
              <w:rPr>
                <w:rFonts w:cs="Arial"/>
                <w:i/>
                <w:iCs/>
                <w:sz w:val="24"/>
                <w:szCs w:val="24"/>
              </w:rPr>
              <w:t>Gruff</w:t>
            </w:r>
            <w:r w:rsidRPr="00AD706C">
              <w:rPr>
                <w:rFonts w:cs="Arial"/>
                <w:i/>
                <w:iCs/>
                <w:sz w:val="24"/>
                <w:szCs w:val="24"/>
              </w:rPr>
              <w:t xml:space="preserve">ydd Pugh </w:t>
            </w:r>
            <w:r w:rsidR="008F450E" w:rsidRPr="00AD706C">
              <w:rPr>
                <w:rFonts w:cs="Arial"/>
                <w:i/>
                <w:iCs/>
                <w:sz w:val="24"/>
                <w:szCs w:val="24"/>
              </w:rPr>
              <w:t>cup</w:t>
            </w:r>
            <w:r w:rsidRPr="00AD706C">
              <w:rPr>
                <w:rFonts w:cs="Arial"/>
                <w:i/>
                <w:iCs/>
                <w:sz w:val="24"/>
                <w:szCs w:val="24"/>
              </w:rPr>
              <w:t>)</w:t>
            </w:r>
          </w:p>
          <w:p w14:paraId="72FAF8E4" w14:textId="77777777" w:rsidR="00473463" w:rsidRDefault="00473463" w:rsidP="00A419AE">
            <w:pPr>
              <w:rPr>
                <w:rFonts w:cs="Arial"/>
                <w:sz w:val="24"/>
                <w:szCs w:val="24"/>
              </w:rPr>
            </w:pPr>
          </w:p>
          <w:p w14:paraId="0E2FA4F3" w14:textId="77777777" w:rsidR="002237CB" w:rsidRDefault="002237CB" w:rsidP="002237CB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Kevin Evans &amp; Bryn Moel Jet </w:t>
            </w:r>
          </w:p>
          <w:p w14:paraId="6671C152" w14:textId="77777777" w:rsidR="00892214" w:rsidRPr="00892214" w:rsidRDefault="00892214" w:rsidP="0007377F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35125276" w14:textId="337C6283" w:rsidR="00EA4775" w:rsidRPr="00AD706C" w:rsidRDefault="002237CB" w:rsidP="00A419AE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AD706C">
              <w:rPr>
                <w:rFonts w:cs="Arial"/>
                <w:i/>
                <w:iCs/>
                <w:sz w:val="24"/>
                <w:szCs w:val="24"/>
              </w:rPr>
              <w:t>Champion y</w:t>
            </w:r>
            <w:r w:rsidR="00892214" w:rsidRPr="00AD706C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92214" w:rsidRPr="00AD706C">
              <w:rPr>
                <w:rFonts w:cs="Arial"/>
                <w:i/>
                <w:iCs/>
                <w:sz w:val="24"/>
                <w:szCs w:val="24"/>
              </w:rPr>
              <w:t>dyblau</w:t>
            </w:r>
            <w:proofErr w:type="spellEnd"/>
            <w:r w:rsidR="00892214" w:rsidRPr="00AD706C">
              <w:rPr>
                <w:rFonts w:cs="Arial"/>
                <w:i/>
                <w:iCs/>
                <w:sz w:val="24"/>
                <w:szCs w:val="24"/>
              </w:rPr>
              <w:t xml:space="preserve"> / brace</w:t>
            </w:r>
            <w:r w:rsidRPr="00AD706C">
              <w:rPr>
                <w:rFonts w:cs="Arial"/>
                <w:i/>
                <w:iCs/>
                <w:sz w:val="24"/>
                <w:szCs w:val="24"/>
              </w:rPr>
              <w:t xml:space="preserve"> (</w:t>
            </w:r>
            <w:r w:rsidR="00892214" w:rsidRPr="00AD706C">
              <w:rPr>
                <w:rFonts w:cs="Arial"/>
                <w:i/>
                <w:iCs/>
                <w:sz w:val="24"/>
                <w:szCs w:val="24"/>
              </w:rPr>
              <w:t>Meirion Jones</w:t>
            </w:r>
            <w:r w:rsidR="00F50437" w:rsidRPr="00AD706C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Pr="00AD706C">
              <w:rPr>
                <w:rFonts w:cs="Arial"/>
                <w:i/>
                <w:iCs/>
                <w:sz w:val="24"/>
                <w:szCs w:val="24"/>
              </w:rPr>
              <w:t>shield)</w:t>
            </w:r>
          </w:p>
          <w:p w14:paraId="30815F05" w14:textId="77777777" w:rsidR="007D7A46" w:rsidRDefault="007D7A46" w:rsidP="00A419AE">
            <w:pPr>
              <w:rPr>
                <w:rFonts w:cs="Arial"/>
                <w:sz w:val="24"/>
                <w:szCs w:val="24"/>
              </w:rPr>
            </w:pPr>
          </w:p>
          <w:p w14:paraId="1AF25362" w14:textId="1FB4AF2B" w:rsidR="0007377F" w:rsidRDefault="007D7A46" w:rsidP="00AD706C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6573A">
              <w:rPr>
                <w:rFonts w:cs="Arial"/>
                <w:b/>
                <w:bCs/>
                <w:sz w:val="24"/>
                <w:szCs w:val="24"/>
              </w:rPr>
              <w:t xml:space="preserve">Kevin Evans </w:t>
            </w:r>
            <w:r w:rsidR="0056573A" w:rsidRPr="0056573A">
              <w:rPr>
                <w:rFonts w:cs="Arial"/>
                <w:b/>
                <w:bCs/>
                <w:sz w:val="24"/>
                <w:szCs w:val="24"/>
              </w:rPr>
              <w:t xml:space="preserve">&amp; </w:t>
            </w:r>
            <w:proofErr w:type="spellStart"/>
            <w:r w:rsidR="0056573A" w:rsidRPr="0056573A">
              <w:rPr>
                <w:rFonts w:cs="Arial"/>
                <w:b/>
                <w:bCs/>
                <w:sz w:val="24"/>
                <w:szCs w:val="24"/>
              </w:rPr>
              <w:t>Hendre</w:t>
            </w:r>
            <w:proofErr w:type="spellEnd"/>
            <w:r w:rsidR="0056573A" w:rsidRPr="0056573A">
              <w:rPr>
                <w:rFonts w:cs="Arial"/>
                <w:b/>
                <w:bCs/>
                <w:sz w:val="24"/>
                <w:szCs w:val="24"/>
              </w:rPr>
              <w:t xml:space="preserve"> Sam &amp; Bec</w:t>
            </w:r>
          </w:p>
          <w:p w14:paraId="726412F5" w14:textId="77777777" w:rsidR="0007377F" w:rsidRDefault="0007377F" w:rsidP="0007377F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1882CB59" w14:textId="4CE5FB5F" w:rsidR="00B35B75" w:rsidRPr="00AD706C" w:rsidRDefault="0056573A" w:rsidP="00A419AE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AD706C">
              <w:rPr>
                <w:rFonts w:cs="Arial"/>
                <w:i/>
                <w:iCs/>
                <w:sz w:val="24"/>
                <w:szCs w:val="24"/>
              </w:rPr>
              <w:t xml:space="preserve">Champion </w:t>
            </w:r>
            <w:proofErr w:type="spellStart"/>
            <w:r w:rsidRPr="00AD706C">
              <w:rPr>
                <w:rFonts w:cs="Arial"/>
                <w:i/>
                <w:iCs/>
                <w:sz w:val="24"/>
                <w:szCs w:val="24"/>
              </w:rPr>
              <w:t>y</w:t>
            </w:r>
            <w:r w:rsidR="00892214" w:rsidRPr="00AD706C">
              <w:rPr>
                <w:rFonts w:cs="Arial"/>
                <w:i/>
                <w:iCs/>
                <w:sz w:val="24"/>
                <w:szCs w:val="24"/>
              </w:rPr>
              <w:t>mdrinwyr</w:t>
            </w:r>
            <w:proofErr w:type="spellEnd"/>
            <w:r w:rsidR="00892214" w:rsidRPr="00AD706C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92214" w:rsidRPr="00AD706C">
              <w:rPr>
                <w:rFonts w:cs="Arial"/>
                <w:i/>
                <w:iCs/>
                <w:sz w:val="24"/>
                <w:szCs w:val="24"/>
              </w:rPr>
              <w:t>ifanc</w:t>
            </w:r>
            <w:proofErr w:type="spellEnd"/>
            <w:r w:rsidR="00892214" w:rsidRPr="00AD706C">
              <w:rPr>
                <w:rFonts w:cs="Arial"/>
                <w:i/>
                <w:iCs/>
                <w:sz w:val="24"/>
                <w:szCs w:val="24"/>
              </w:rPr>
              <w:t xml:space="preserve">/young handlers </w:t>
            </w:r>
            <w:r w:rsidR="00975659" w:rsidRPr="00AD706C">
              <w:rPr>
                <w:rFonts w:cs="Arial"/>
                <w:i/>
                <w:iCs/>
                <w:sz w:val="24"/>
                <w:szCs w:val="24"/>
              </w:rPr>
              <w:t>under</w:t>
            </w:r>
            <w:r w:rsidR="00A2239E" w:rsidRPr="00AD706C">
              <w:rPr>
                <w:rFonts w:cs="Arial"/>
                <w:i/>
                <w:iCs/>
                <w:sz w:val="24"/>
                <w:szCs w:val="24"/>
              </w:rPr>
              <w:t xml:space="preserve"> 21</w:t>
            </w:r>
            <w:r w:rsidR="00B03BA3" w:rsidRPr="00AD706C">
              <w:rPr>
                <w:rFonts w:cs="Arial"/>
                <w:i/>
                <w:iCs/>
                <w:sz w:val="24"/>
                <w:szCs w:val="24"/>
              </w:rPr>
              <w:t xml:space="preserve"> (</w:t>
            </w:r>
            <w:r w:rsidR="001F7224" w:rsidRPr="00AD706C">
              <w:rPr>
                <w:rFonts w:cs="Arial"/>
                <w:i/>
                <w:iCs/>
                <w:sz w:val="24"/>
                <w:szCs w:val="24"/>
              </w:rPr>
              <w:t>John Beck</w:t>
            </w:r>
            <w:r w:rsidR="000248E4" w:rsidRPr="00AD706C">
              <w:rPr>
                <w:rFonts w:cs="Arial"/>
                <w:i/>
                <w:iCs/>
                <w:sz w:val="24"/>
                <w:szCs w:val="24"/>
              </w:rPr>
              <w:t xml:space="preserve"> tableaux</w:t>
            </w:r>
            <w:r w:rsidR="00B03BA3" w:rsidRPr="00AD706C">
              <w:rPr>
                <w:rFonts w:cs="Arial"/>
                <w:i/>
                <w:iCs/>
                <w:sz w:val="24"/>
                <w:szCs w:val="24"/>
              </w:rPr>
              <w:t>)</w:t>
            </w:r>
          </w:p>
          <w:p w14:paraId="1719C142" w14:textId="77777777" w:rsidR="00B35B75" w:rsidRDefault="00B35B75" w:rsidP="00A419AE">
            <w:pPr>
              <w:rPr>
                <w:rFonts w:cs="Arial"/>
                <w:sz w:val="24"/>
                <w:szCs w:val="24"/>
              </w:rPr>
            </w:pPr>
          </w:p>
          <w:p w14:paraId="545D4A41" w14:textId="340D0E51" w:rsidR="00B35B75" w:rsidRPr="00B35B75" w:rsidRDefault="001A073A" w:rsidP="00A419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Elgan Jarman &amp; </w:t>
            </w: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Telf</w:t>
            </w:r>
            <w:proofErr w:type="spellEnd"/>
            <w:r>
              <w:rPr>
                <w:rFonts w:cs="Arial"/>
                <w:b/>
                <w:bCs/>
                <w:sz w:val="24"/>
                <w:szCs w:val="24"/>
              </w:rPr>
              <w:t xml:space="preserve"> Peg</w:t>
            </w:r>
          </w:p>
          <w:p w14:paraId="5DB259A6" w14:textId="77777777" w:rsidR="00B35B75" w:rsidRDefault="00B35B75" w:rsidP="00A419AE">
            <w:pPr>
              <w:rPr>
                <w:rFonts w:cs="Arial"/>
                <w:sz w:val="24"/>
                <w:szCs w:val="24"/>
              </w:rPr>
            </w:pPr>
          </w:p>
          <w:p w14:paraId="7C0DCCBA" w14:textId="1CDD82CA" w:rsidR="00975659" w:rsidRPr="00AD706C" w:rsidRDefault="00B03BA3" w:rsidP="00B35B75">
            <w:pPr>
              <w:ind w:left="-107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B35B75" w:rsidRPr="00AD706C">
              <w:rPr>
                <w:rFonts w:cs="Arial"/>
                <w:i/>
                <w:iCs/>
                <w:sz w:val="24"/>
                <w:szCs w:val="24"/>
              </w:rPr>
              <w:t>B</w:t>
            </w:r>
            <w:r w:rsidRPr="00AD706C">
              <w:rPr>
                <w:rFonts w:cs="Arial"/>
                <w:i/>
                <w:iCs/>
                <w:sz w:val="24"/>
                <w:szCs w:val="24"/>
              </w:rPr>
              <w:t>est OLF (</w:t>
            </w:r>
            <w:r w:rsidR="00975659" w:rsidRPr="00AD706C">
              <w:rPr>
                <w:rFonts w:cs="Arial"/>
                <w:i/>
                <w:iCs/>
                <w:sz w:val="24"/>
                <w:szCs w:val="24"/>
              </w:rPr>
              <w:t xml:space="preserve">Magnox </w:t>
            </w:r>
            <w:r w:rsidR="00F50437" w:rsidRPr="00AD706C">
              <w:rPr>
                <w:rFonts w:cs="Arial"/>
                <w:i/>
                <w:iCs/>
                <w:sz w:val="24"/>
                <w:szCs w:val="24"/>
              </w:rPr>
              <w:t>trophy</w:t>
            </w:r>
            <w:r w:rsidR="00975659" w:rsidRPr="00AD706C">
              <w:rPr>
                <w:rFonts w:cs="Arial"/>
                <w:i/>
                <w:iCs/>
                <w:sz w:val="24"/>
                <w:szCs w:val="24"/>
              </w:rPr>
              <w:t>)</w:t>
            </w:r>
          </w:p>
          <w:p w14:paraId="3873ED50" w14:textId="77777777" w:rsidR="00E27C29" w:rsidRDefault="00E27C29" w:rsidP="00A419A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14:paraId="6B91A2C9" w14:textId="77777777" w:rsidR="00E92755" w:rsidRPr="00B35B75" w:rsidRDefault="00E92755" w:rsidP="00E92755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Elgan Jarman &amp; </w:t>
            </w: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Telf</w:t>
            </w:r>
            <w:proofErr w:type="spellEnd"/>
            <w:r>
              <w:rPr>
                <w:rFonts w:cs="Arial"/>
                <w:b/>
                <w:bCs/>
                <w:sz w:val="24"/>
                <w:szCs w:val="24"/>
              </w:rPr>
              <w:t xml:space="preserve"> Peg</w:t>
            </w:r>
          </w:p>
          <w:p w14:paraId="395A331E" w14:textId="5F273623" w:rsidR="00892214" w:rsidRPr="00BC5508" w:rsidRDefault="00F50437" w:rsidP="003025C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C5508">
              <w:rPr>
                <w:rFonts w:cs="Arial"/>
                <w:b/>
                <w:bCs/>
                <w:sz w:val="24"/>
                <w:szCs w:val="24"/>
              </w:rPr>
              <w:t>VICTOR LUDORUM</w:t>
            </w:r>
            <w:r w:rsidR="003025C1">
              <w:rPr>
                <w:rFonts w:cs="Arial"/>
                <w:b/>
                <w:bCs/>
                <w:sz w:val="24"/>
                <w:szCs w:val="24"/>
              </w:rPr>
              <w:t xml:space="preserve"> (2025)</w:t>
            </w:r>
          </w:p>
          <w:p w14:paraId="5467C789" w14:textId="77777777" w:rsidR="00892214" w:rsidRPr="00892214" w:rsidRDefault="00892214" w:rsidP="00A419AE">
            <w:pPr>
              <w:rPr>
                <w:rFonts w:cs="Arial"/>
                <w:sz w:val="24"/>
                <w:szCs w:val="24"/>
              </w:rPr>
            </w:pPr>
          </w:p>
          <w:p w14:paraId="4D66FA7B" w14:textId="4DE2406B" w:rsidR="008B496F" w:rsidRDefault="00F50437" w:rsidP="00A419AE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AD706C">
              <w:rPr>
                <w:rFonts w:cs="Arial"/>
                <w:i/>
                <w:iCs/>
                <w:sz w:val="24"/>
                <w:szCs w:val="24"/>
              </w:rPr>
              <w:t>CSJ trophy (</w:t>
            </w:r>
            <w:proofErr w:type="spellStart"/>
            <w:r w:rsidR="00892214" w:rsidRPr="00AD706C">
              <w:rPr>
                <w:rFonts w:cs="Arial"/>
                <w:i/>
                <w:iCs/>
                <w:sz w:val="24"/>
                <w:szCs w:val="24"/>
              </w:rPr>
              <w:t>Agored</w:t>
            </w:r>
            <w:proofErr w:type="spellEnd"/>
            <w:r w:rsidR="00892214" w:rsidRPr="00AD706C">
              <w:rPr>
                <w:rFonts w:cs="Arial"/>
                <w:i/>
                <w:iCs/>
                <w:sz w:val="24"/>
                <w:szCs w:val="24"/>
              </w:rPr>
              <w:t xml:space="preserve"> / Open</w:t>
            </w:r>
            <w:r w:rsidR="003025C1">
              <w:rPr>
                <w:rFonts w:cs="Arial"/>
                <w:i/>
                <w:iCs/>
                <w:sz w:val="24"/>
                <w:szCs w:val="24"/>
              </w:rPr>
              <w:t xml:space="preserve"> trials</w:t>
            </w:r>
            <w:r w:rsidRPr="00AD706C">
              <w:rPr>
                <w:rFonts w:cs="Arial"/>
                <w:i/>
                <w:iCs/>
                <w:sz w:val="24"/>
                <w:szCs w:val="24"/>
              </w:rPr>
              <w:t>)</w:t>
            </w:r>
            <w:r w:rsidR="00A419AE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D422CA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2C3A67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Dewi Jenkins </w:t>
            </w:r>
            <w:r w:rsidR="0007377F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&amp; </w:t>
            </w:r>
            <w:r w:rsidR="00A319E6">
              <w:rPr>
                <w:rFonts w:cs="Arial"/>
                <w:b/>
                <w:bCs/>
                <w:color w:val="000000"/>
                <w:sz w:val="24"/>
                <w:szCs w:val="24"/>
              </w:rPr>
              <w:t>Clwyd Bob</w:t>
            </w:r>
          </w:p>
          <w:p w14:paraId="5C64B21F" w14:textId="77777777" w:rsidR="008B496F" w:rsidRDefault="008B496F" w:rsidP="00A419AE">
            <w:pPr>
              <w:rPr>
                <w:rFonts w:cs="Arial"/>
                <w:sz w:val="24"/>
                <w:szCs w:val="24"/>
              </w:rPr>
            </w:pPr>
          </w:p>
          <w:p w14:paraId="2C5EB11B" w14:textId="608AF73F" w:rsidR="0007377F" w:rsidRDefault="00D422CA" w:rsidP="00A419AE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(</w:t>
            </w:r>
            <w:r w:rsidR="00136AEC">
              <w:rPr>
                <w:rFonts w:cs="Arial"/>
                <w:color w:val="000000"/>
                <w:sz w:val="24"/>
                <w:szCs w:val="24"/>
              </w:rPr>
              <w:t xml:space="preserve">fourth </w:t>
            </w:r>
            <w:r>
              <w:rPr>
                <w:rFonts w:cs="Arial"/>
                <w:color w:val="000000"/>
                <w:sz w:val="24"/>
                <w:szCs w:val="24"/>
              </w:rPr>
              <w:t>conse</w:t>
            </w:r>
            <w:r w:rsidR="008B496F">
              <w:rPr>
                <w:rFonts w:cs="Arial"/>
                <w:color w:val="000000"/>
                <w:sz w:val="24"/>
                <w:szCs w:val="24"/>
              </w:rPr>
              <w:t xml:space="preserve">cutive year with 3 different dogs) </w:t>
            </w:r>
          </w:p>
          <w:p w14:paraId="47BD2696" w14:textId="77777777" w:rsidR="0007377F" w:rsidRDefault="0007377F" w:rsidP="00A419AE">
            <w:pPr>
              <w:rPr>
                <w:rFonts w:cs="Arial"/>
                <w:sz w:val="24"/>
                <w:szCs w:val="24"/>
              </w:rPr>
            </w:pPr>
          </w:p>
          <w:p w14:paraId="3DE72C44" w14:textId="718B735B" w:rsidR="008B496F" w:rsidRDefault="00F50437" w:rsidP="00A419AE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AD706C">
              <w:rPr>
                <w:rFonts w:cs="Arial"/>
                <w:i/>
                <w:iCs/>
                <w:sz w:val="24"/>
                <w:szCs w:val="24"/>
              </w:rPr>
              <w:t>CSJ trophy (</w:t>
            </w:r>
            <w:r w:rsidR="00892214" w:rsidRPr="00AD706C">
              <w:rPr>
                <w:rFonts w:cs="Arial"/>
                <w:i/>
                <w:iCs/>
                <w:sz w:val="24"/>
                <w:szCs w:val="24"/>
              </w:rPr>
              <w:t>Dosbarth 2 / Class 2</w:t>
            </w:r>
            <w:r w:rsidR="003025C1">
              <w:rPr>
                <w:rFonts w:cs="Arial"/>
                <w:i/>
                <w:iCs/>
                <w:sz w:val="24"/>
                <w:szCs w:val="24"/>
              </w:rPr>
              <w:t xml:space="preserve"> trials</w:t>
            </w:r>
            <w:r w:rsidRPr="00AD706C">
              <w:rPr>
                <w:rFonts w:cs="Arial"/>
                <w:i/>
                <w:iCs/>
                <w:sz w:val="24"/>
                <w:szCs w:val="24"/>
              </w:rPr>
              <w:t>)</w:t>
            </w:r>
            <w:r w:rsidR="00A419AE">
              <w:rPr>
                <w:rFonts w:cs="Arial"/>
                <w:b/>
                <w:bCs/>
                <w:sz w:val="24"/>
                <w:szCs w:val="24"/>
              </w:rPr>
              <w:t xml:space="preserve">   </w:t>
            </w:r>
            <w:r w:rsidR="004011FA">
              <w:rPr>
                <w:rFonts w:cs="Arial"/>
                <w:b/>
                <w:bCs/>
                <w:sz w:val="24"/>
                <w:szCs w:val="24"/>
              </w:rPr>
              <w:t xml:space="preserve">Dylan Davies </w:t>
            </w:r>
            <w:r w:rsidR="00AD706C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&amp; </w:t>
            </w:r>
            <w:proofErr w:type="spellStart"/>
            <w:r w:rsidR="004011FA">
              <w:rPr>
                <w:rFonts w:cs="Arial"/>
                <w:b/>
                <w:bCs/>
                <w:color w:val="000000"/>
                <w:sz w:val="24"/>
                <w:szCs w:val="24"/>
              </w:rPr>
              <w:t>Treflys</w:t>
            </w:r>
            <w:proofErr w:type="spellEnd"/>
            <w:r w:rsidR="004011F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67696">
              <w:rPr>
                <w:rFonts w:cs="Arial"/>
                <w:b/>
                <w:bCs/>
                <w:color w:val="000000"/>
                <w:sz w:val="24"/>
                <w:szCs w:val="24"/>
              </w:rPr>
              <w:t>Sweep</w:t>
            </w:r>
            <w:r w:rsidR="00D422CA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3BEFF2D" w14:textId="77777777" w:rsidR="008B496F" w:rsidRDefault="008B496F" w:rsidP="00A419AE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1F17FC1" w14:textId="03E13C0F" w:rsidR="005C121E" w:rsidRDefault="008C4166" w:rsidP="00040BE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C5508">
              <w:rPr>
                <w:rFonts w:cs="Arial"/>
                <w:b/>
                <w:bCs/>
                <w:sz w:val="24"/>
                <w:szCs w:val="24"/>
              </w:rPr>
              <w:t>MEITHRIN TERFYNNOL / NURSERY FINAL</w:t>
            </w:r>
            <w:r w:rsidR="00A419AE" w:rsidRPr="00BC5508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5C121E" w:rsidRPr="00BC5508">
              <w:rPr>
                <w:rFonts w:cs="Arial"/>
                <w:b/>
                <w:bCs/>
                <w:sz w:val="24"/>
                <w:szCs w:val="24"/>
              </w:rPr>
              <w:t>(</w:t>
            </w:r>
            <w:r w:rsidR="00B32CF5">
              <w:rPr>
                <w:rFonts w:cs="Arial"/>
                <w:b/>
                <w:bCs/>
                <w:sz w:val="24"/>
                <w:szCs w:val="24"/>
              </w:rPr>
              <w:t>Ty Nant 2024</w:t>
            </w:r>
            <w:r w:rsidR="005C121E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5DC3FFD0" w14:textId="5E10D25F" w:rsidR="00A419AE" w:rsidRDefault="005C121E" w:rsidP="005C121E">
            <w:pPr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7B148851" w14:textId="641A4116" w:rsidR="004A5DA9" w:rsidRPr="008B5D4C" w:rsidRDefault="008B5D4C" w:rsidP="00A419AE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8B5D4C">
              <w:rPr>
                <w:rFonts w:cs="Arial"/>
                <w:i/>
                <w:iCs/>
                <w:sz w:val="24"/>
                <w:szCs w:val="24"/>
              </w:rPr>
              <w:t>Champion (</w:t>
            </w:r>
            <w:r w:rsidR="00670166" w:rsidRPr="008B5D4C">
              <w:rPr>
                <w:rFonts w:cs="Arial"/>
                <w:i/>
                <w:iCs/>
                <w:sz w:val="24"/>
                <w:szCs w:val="24"/>
              </w:rPr>
              <w:t xml:space="preserve">Bob y </w:t>
            </w:r>
            <w:proofErr w:type="spellStart"/>
            <w:r w:rsidR="00670166" w:rsidRPr="008B5D4C">
              <w:rPr>
                <w:rFonts w:cs="Arial"/>
                <w:i/>
                <w:iCs/>
                <w:sz w:val="24"/>
                <w:szCs w:val="24"/>
              </w:rPr>
              <w:t>Ddol</w:t>
            </w:r>
            <w:proofErr w:type="spellEnd"/>
            <w:r w:rsidR="00670166" w:rsidRPr="008B5D4C">
              <w:rPr>
                <w:rFonts w:cs="Arial"/>
                <w:i/>
                <w:iCs/>
                <w:sz w:val="24"/>
                <w:szCs w:val="24"/>
              </w:rPr>
              <w:t xml:space="preserve"> shield</w:t>
            </w:r>
            <w:r w:rsidRPr="008B5D4C">
              <w:rPr>
                <w:rFonts w:cs="Arial"/>
                <w:i/>
                <w:iCs/>
                <w:sz w:val="24"/>
                <w:szCs w:val="24"/>
              </w:rPr>
              <w:t>)</w:t>
            </w:r>
            <w:r w:rsidR="002963D7" w:rsidRPr="008B5D4C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</w:p>
          <w:p w14:paraId="6F5ECF7F" w14:textId="77777777" w:rsidR="004A5DA9" w:rsidRDefault="004A5DA9" w:rsidP="00A419AE">
            <w:pPr>
              <w:rPr>
                <w:rFonts w:cs="Arial"/>
                <w:sz w:val="24"/>
                <w:szCs w:val="24"/>
              </w:rPr>
            </w:pPr>
          </w:p>
          <w:p w14:paraId="4339ACC0" w14:textId="1DCD51EC" w:rsidR="00A419AE" w:rsidRDefault="008B5D4C" w:rsidP="00A419AE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Idris Thomas </w:t>
            </w:r>
            <w:r w:rsidR="004A5DA9" w:rsidRPr="004A5DA9">
              <w:rPr>
                <w:rFonts w:cs="Arial"/>
                <w:b/>
                <w:bCs/>
                <w:sz w:val="24"/>
                <w:szCs w:val="24"/>
              </w:rPr>
              <w:t xml:space="preserve">&amp; </w:t>
            </w:r>
            <w:r w:rsidR="00B32CF5">
              <w:rPr>
                <w:rFonts w:cs="Arial"/>
                <w:b/>
                <w:bCs/>
                <w:sz w:val="24"/>
                <w:szCs w:val="24"/>
              </w:rPr>
              <w:t>Sam</w:t>
            </w:r>
            <w:r w:rsidR="005C121E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5BE12F36" w14:textId="400E3D6D" w:rsidR="00BA2368" w:rsidRPr="00FD4E04" w:rsidRDefault="009E600B" w:rsidP="00040BE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ALL WALES NURSERY FINAL </w:t>
            </w:r>
            <w:r w:rsidR="00FD4E04" w:rsidRPr="00FD4E04">
              <w:rPr>
                <w:rFonts w:cs="Arial"/>
                <w:b/>
                <w:bCs/>
                <w:sz w:val="24"/>
                <w:szCs w:val="24"/>
              </w:rPr>
              <w:t>(</w:t>
            </w:r>
            <w:proofErr w:type="spellStart"/>
            <w:r w:rsidR="00255231">
              <w:rPr>
                <w:rFonts w:cs="Arial"/>
                <w:b/>
                <w:bCs/>
                <w:sz w:val="24"/>
                <w:szCs w:val="24"/>
              </w:rPr>
              <w:t>Bodf</w:t>
            </w:r>
            <w:r w:rsidR="000508C2">
              <w:rPr>
                <w:rFonts w:cs="Arial"/>
                <w:b/>
                <w:bCs/>
                <w:sz w:val="24"/>
                <w:szCs w:val="24"/>
              </w:rPr>
              <w:t>f</w:t>
            </w:r>
            <w:r w:rsidR="00255231">
              <w:rPr>
                <w:rFonts w:cs="Arial"/>
                <w:b/>
                <w:bCs/>
                <w:sz w:val="24"/>
                <w:szCs w:val="24"/>
              </w:rPr>
              <w:t>ari</w:t>
            </w:r>
            <w:proofErr w:type="spellEnd"/>
            <w:r w:rsidR="00255231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FD4E04" w:rsidRPr="00FD4E04">
              <w:rPr>
                <w:rFonts w:cs="Arial"/>
                <w:b/>
                <w:bCs/>
                <w:sz w:val="24"/>
                <w:szCs w:val="24"/>
              </w:rPr>
              <w:t>202</w:t>
            </w:r>
            <w:r w:rsidR="00255231"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00FD4E04" w:rsidRPr="00FD4E04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06002024" w14:textId="77777777" w:rsidR="00BA2368" w:rsidRDefault="00BA2368" w:rsidP="00A419AE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5694485C" w14:textId="1032B793" w:rsidR="009E600B" w:rsidRPr="00B535EF" w:rsidRDefault="00903C8B" w:rsidP="00A419AE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B535EF">
              <w:rPr>
                <w:rFonts w:cs="Arial"/>
                <w:i/>
                <w:iCs/>
                <w:sz w:val="24"/>
                <w:szCs w:val="24"/>
              </w:rPr>
              <w:t xml:space="preserve">Highest placed </w:t>
            </w:r>
            <w:r w:rsidR="00B535EF" w:rsidRPr="00B535EF">
              <w:rPr>
                <w:rFonts w:cs="Arial"/>
                <w:i/>
                <w:iCs/>
                <w:sz w:val="24"/>
                <w:szCs w:val="24"/>
              </w:rPr>
              <w:t xml:space="preserve">Society member from the old counties </w:t>
            </w:r>
            <w:r w:rsidRPr="00B535EF">
              <w:rPr>
                <w:rFonts w:cs="Arial"/>
                <w:i/>
                <w:iCs/>
                <w:sz w:val="24"/>
                <w:szCs w:val="24"/>
              </w:rPr>
              <w:t>(</w:t>
            </w:r>
            <w:r w:rsidR="00BA2368" w:rsidRPr="00B535EF">
              <w:rPr>
                <w:rFonts w:cs="Arial"/>
                <w:i/>
                <w:iCs/>
                <w:sz w:val="24"/>
                <w:szCs w:val="24"/>
              </w:rPr>
              <w:t>E</w:t>
            </w:r>
            <w:r w:rsidR="009E600B" w:rsidRPr="00B535EF">
              <w:rPr>
                <w:rFonts w:cs="Arial"/>
                <w:i/>
                <w:iCs/>
                <w:sz w:val="24"/>
                <w:szCs w:val="24"/>
              </w:rPr>
              <w:t>llis O. Evans Memorial Shield</w:t>
            </w:r>
            <w:r w:rsidRPr="00B535EF">
              <w:rPr>
                <w:rFonts w:cs="Arial"/>
                <w:i/>
                <w:iCs/>
                <w:sz w:val="24"/>
                <w:szCs w:val="24"/>
              </w:rPr>
              <w:t>)</w:t>
            </w:r>
          </w:p>
          <w:p w14:paraId="01BE1EA2" w14:textId="77777777" w:rsidR="00BA2368" w:rsidRDefault="00BA2368" w:rsidP="00A419AE">
            <w:pPr>
              <w:rPr>
                <w:rFonts w:cs="Arial"/>
                <w:sz w:val="24"/>
                <w:szCs w:val="24"/>
              </w:rPr>
            </w:pPr>
          </w:p>
          <w:p w14:paraId="101E530E" w14:textId="5E0DA936" w:rsidR="00BA2368" w:rsidRPr="00BA2368" w:rsidRDefault="00BA2368" w:rsidP="00A419A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M</w:t>
            </w:r>
            <w:r w:rsidR="00255231">
              <w:rPr>
                <w:rFonts w:cs="Arial"/>
                <w:b/>
                <w:bCs/>
                <w:sz w:val="24"/>
                <w:szCs w:val="24"/>
              </w:rPr>
              <w:t xml:space="preserve">ark O’Neill </w:t>
            </w:r>
            <w:r w:rsidRPr="004A5DA9">
              <w:rPr>
                <w:rFonts w:cs="Arial"/>
                <w:b/>
                <w:bCs/>
                <w:sz w:val="24"/>
                <w:szCs w:val="24"/>
              </w:rPr>
              <w:t xml:space="preserve">&amp; </w:t>
            </w:r>
            <w:proofErr w:type="spellStart"/>
            <w:r w:rsidR="00255231">
              <w:rPr>
                <w:rFonts w:cs="Arial"/>
                <w:b/>
                <w:bCs/>
                <w:sz w:val="24"/>
                <w:szCs w:val="24"/>
              </w:rPr>
              <w:t>Heilan</w:t>
            </w:r>
            <w:proofErr w:type="spellEnd"/>
            <w:r w:rsidR="00255231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903C8B">
              <w:rPr>
                <w:rFonts w:cs="Arial"/>
                <w:b/>
                <w:bCs/>
                <w:sz w:val="24"/>
                <w:szCs w:val="24"/>
              </w:rPr>
              <w:t>Tecwyn</w:t>
            </w:r>
            <w:r w:rsidR="00FD4E04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4B19A0E2" w14:textId="77777777" w:rsidR="00C041D3" w:rsidRDefault="00C041D3" w:rsidP="00040BE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14:paraId="5562B592" w14:textId="38376443" w:rsidR="00DF2D3A" w:rsidRPr="004A5DA9" w:rsidRDefault="00D0799E" w:rsidP="00040BE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4A5DA9">
              <w:rPr>
                <w:rFonts w:cs="Arial"/>
                <w:b/>
                <w:bCs/>
                <w:sz w:val="24"/>
                <w:szCs w:val="24"/>
              </w:rPr>
              <w:t xml:space="preserve">DOSBARTH 2 / CLASS 2 </w:t>
            </w:r>
            <w:r w:rsidR="00DF2D3A" w:rsidRPr="004A5DA9">
              <w:rPr>
                <w:rFonts w:cs="Arial"/>
                <w:b/>
                <w:bCs/>
                <w:sz w:val="24"/>
                <w:szCs w:val="24"/>
              </w:rPr>
              <w:t>(</w:t>
            </w:r>
            <w:r w:rsidR="00CB7C58">
              <w:rPr>
                <w:rFonts w:cs="Arial"/>
                <w:b/>
                <w:bCs/>
                <w:sz w:val="24"/>
                <w:szCs w:val="24"/>
              </w:rPr>
              <w:t>Llanfair Caerei</w:t>
            </w:r>
            <w:r w:rsidR="003B570A">
              <w:rPr>
                <w:rFonts w:cs="Arial"/>
                <w:b/>
                <w:bCs/>
                <w:sz w:val="24"/>
                <w:szCs w:val="24"/>
              </w:rPr>
              <w:t>nion</w:t>
            </w:r>
            <w:r w:rsidR="000508C2">
              <w:rPr>
                <w:rFonts w:cs="Arial"/>
                <w:b/>
                <w:bCs/>
                <w:sz w:val="24"/>
                <w:szCs w:val="24"/>
              </w:rPr>
              <w:t xml:space="preserve"> 2025</w:t>
            </w:r>
            <w:r w:rsidR="003B570A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6DC9461" w14:textId="77777777" w:rsidR="00DF2D3A" w:rsidRDefault="00DF2D3A" w:rsidP="00D0799E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0A7E8E6F" w14:textId="77777777" w:rsidR="006E204F" w:rsidRDefault="006E204F" w:rsidP="00D079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Champion (Society Shield)</w:t>
            </w:r>
          </w:p>
          <w:p w14:paraId="062FFE07" w14:textId="77777777" w:rsidR="003F1EA5" w:rsidRDefault="003F1EA5" w:rsidP="00D0799E">
            <w:pPr>
              <w:rPr>
                <w:rFonts w:cs="Arial"/>
                <w:sz w:val="24"/>
                <w:szCs w:val="24"/>
              </w:rPr>
            </w:pPr>
          </w:p>
          <w:p w14:paraId="6E372FC7" w14:textId="3C6B0458" w:rsidR="00892214" w:rsidRPr="00892214" w:rsidRDefault="002F295B" w:rsidP="00892214">
            <w:pPr>
              <w:rPr>
                <w:rFonts w:cs="Arial"/>
                <w:sz w:val="24"/>
                <w:szCs w:val="24"/>
              </w:rPr>
            </w:pPr>
            <w:r w:rsidRPr="003F1EA5">
              <w:rPr>
                <w:rFonts w:cs="Arial"/>
                <w:b/>
                <w:bCs/>
                <w:sz w:val="24"/>
                <w:szCs w:val="24"/>
              </w:rPr>
              <w:t>Huw</w:t>
            </w:r>
            <w:r w:rsidR="00C041D3" w:rsidRPr="003F1EA5">
              <w:rPr>
                <w:rFonts w:cs="Arial"/>
                <w:b/>
                <w:bCs/>
                <w:sz w:val="24"/>
                <w:szCs w:val="24"/>
              </w:rPr>
              <w:t xml:space="preserve"> Francis &amp; Bob</w:t>
            </w:r>
          </w:p>
          <w:p w14:paraId="09AECD9F" w14:textId="77777777" w:rsidR="0055129E" w:rsidRPr="00496526" w:rsidRDefault="0055129E" w:rsidP="00DC234C">
            <w:pPr>
              <w:rPr>
                <w:rFonts w:cs="Arial"/>
                <w:szCs w:val="22"/>
              </w:rPr>
            </w:pPr>
          </w:p>
        </w:tc>
      </w:tr>
    </w:tbl>
    <w:p w14:paraId="7CBDE42F" w14:textId="77777777" w:rsidR="00CB0597" w:rsidRDefault="00CB0597">
      <w:pPr>
        <w:rPr>
          <w:rFonts w:cs="Arial"/>
          <w:sz w:val="16"/>
          <w:szCs w:val="16"/>
        </w:rPr>
      </w:pPr>
    </w:p>
    <w:tbl>
      <w:tblPr>
        <w:tblW w:w="111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8"/>
        <w:gridCol w:w="202"/>
        <w:gridCol w:w="2971"/>
        <w:gridCol w:w="419"/>
        <w:gridCol w:w="3106"/>
        <w:gridCol w:w="419"/>
        <w:gridCol w:w="3386"/>
        <w:gridCol w:w="212"/>
        <w:gridCol w:w="206"/>
        <w:gridCol w:w="67"/>
      </w:tblGrid>
      <w:tr w:rsidR="0062415C" w:rsidRPr="008C19D0" w14:paraId="28EC1E70" w14:textId="77777777">
        <w:trPr>
          <w:gridBefore w:val="1"/>
          <w:gridAfter w:val="2"/>
          <w:wBefore w:w="210" w:type="dxa"/>
          <w:wAfter w:w="214" w:type="dxa"/>
          <w:cantSplit/>
          <w:trHeight w:val="400"/>
          <w:jc w:val="center"/>
        </w:trPr>
        <w:tc>
          <w:tcPr>
            <w:tcW w:w="10772" w:type="dxa"/>
            <w:gridSpan w:val="7"/>
            <w:tcBorders>
              <w:top w:val="nil"/>
              <w:left w:val="nil"/>
              <w:bottom w:val="nil"/>
            </w:tcBorders>
            <w:shd w:val="clear" w:color="auto" w:fill="000000"/>
          </w:tcPr>
          <w:p w14:paraId="1BE7DBE8" w14:textId="77777777" w:rsidR="0062415C" w:rsidRPr="008C19D0" w:rsidRDefault="0086070F">
            <w:pPr>
              <w:numPr>
                <w:ilvl w:val="12"/>
                <w:numId w:val="0"/>
              </w:numPr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 xml:space="preserve">Section G                    </w:t>
            </w:r>
            <w:r w:rsidR="0062415C" w:rsidRPr="008C19D0">
              <w:rPr>
                <w:rFonts w:cs="Arial"/>
                <w:b/>
                <w:sz w:val="32"/>
              </w:rPr>
              <w:t>Declaration</w:t>
            </w:r>
          </w:p>
        </w:tc>
      </w:tr>
      <w:tr w:rsidR="00414E5E" w:rsidRPr="008C19D0" w14:paraId="4CEB450A" w14:textId="77777777">
        <w:trPr>
          <w:gridAfter w:val="3"/>
          <w:wAfter w:w="380" w:type="dxa"/>
          <w:trHeight w:val="400"/>
          <w:jc w:val="center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586949" w14:textId="77777777" w:rsidR="00DD6B0F" w:rsidRDefault="00DD6B0F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</w:p>
          <w:p w14:paraId="2BCBCAA5" w14:textId="77777777" w:rsidR="00414E5E" w:rsidRPr="008C19D0" w:rsidRDefault="00414E5E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  <w:r w:rsidRPr="008C19D0">
              <w:rPr>
                <w:rFonts w:cs="Arial"/>
                <w:b/>
              </w:rPr>
              <w:t xml:space="preserve">The </w:t>
            </w:r>
            <w:r w:rsidR="00DD6B0F">
              <w:rPr>
                <w:rFonts w:cs="Arial"/>
                <w:b/>
              </w:rPr>
              <w:t>T</w:t>
            </w:r>
            <w:r w:rsidRPr="008C19D0">
              <w:rPr>
                <w:rFonts w:cs="Arial"/>
                <w:b/>
              </w:rPr>
              <w:t>rustees declare that they have approved the</w:t>
            </w:r>
            <w:r w:rsidR="00DD6B0F">
              <w:rPr>
                <w:rFonts w:cs="Arial"/>
                <w:b/>
              </w:rPr>
              <w:t xml:space="preserve"> T</w:t>
            </w:r>
            <w:r w:rsidRPr="008C19D0">
              <w:rPr>
                <w:rFonts w:cs="Arial"/>
                <w:b/>
              </w:rPr>
              <w:t xml:space="preserve">rustees’ report above. </w:t>
            </w:r>
          </w:p>
          <w:p w14:paraId="4429ED77" w14:textId="77777777" w:rsidR="00414E5E" w:rsidRPr="008C19D0" w:rsidRDefault="00414E5E">
            <w:pPr>
              <w:rPr>
                <w:rFonts w:cs="Arial"/>
                <w:b/>
              </w:rPr>
            </w:pPr>
          </w:p>
          <w:p w14:paraId="1787B9B0" w14:textId="77777777" w:rsidR="00414E5E" w:rsidRPr="008C19D0" w:rsidRDefault="00414E5E" w:rsidP="00414E5E">
            <w:pPr>
              <w:spacing w:after="120"/>
              <w:rPr>
                <w:rFonts w:cs="Arial"/>
                <w:b/>
              </w:rPr>
            </w:pPr>
            <w:r w:rsidRPr="008C19D0">
              <w:rPr>
                <w:rFonts w:cs="Arial"/>
                <w:b/>
              </w:rPr>
              <w:t>Signed</w:t>
            </w:r>
            <w:r w:rsidRPr="008C19D0">
              <w:rPr>
                <w:rFonts w:cs="Arial"/>
                <w:b/>
                <w:i/>
              </w:rPr>
              <w:t xml:space="preserve"> </w:t>
            </w:r>
            <w:r w:rsidRPr="008C19D0">
              <w:rPr>
                <w:rFonts w:cs="Arial"/>
                <w:b/>
              </w:rPr>
              <w:t>on behalf of the charity’s trustees</w:t>
            </w:r>
          </w:p>
        </w:tc>
      </w:tr>
      <w:tr w:rsidR="00414E5E" w:rsidRPr="00E31049" w14:paraId="1E8737A2" w14:textId="77777777">
        <w:tblPrEx>
          <w:tblCellMar>
            <w:left w:w="56" w:type="dxa"/>
            <w:right w:w="56" w:type="dxa"/>
          </w:tblCellMar>
        </w:tblPrEx>
        <w:trPr>
          <w:gridAfter w:val="3"/>
          <w:wAfter w:w="428" w:type="dxa"/>
          <w:cantSplit/>
          <w:jc w:val="center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481FF" w14:textId="77777777" w:rsidR="00414E5E" w:rsidRPr="008C19D0" w:rsidRDefault="00414E5E">
            <w:pPr>
              <w:numPr>
                <w:ilvl w:val="12"/>
                <w:numId w:val="0"/>
              </w:numPr>
              <w:spacing w:before="120" w:after="120"/>
              <w:jc w:val="right"/>
              <w:rPr>
                <w:rFonts w:cs="Arial"/>
                <w:b/>
              </w:rPr>
            </w:pPr>
            <w:r w:rsidRPr="008C19D0">
              <w:rPr>
                <w:rFonts w:cs="Arial"/>
                <w:b/>
              </w:rPr>
              <w:t>Signature(s)</w:t>
            </w:r>
          </w:p>
        </w:tc>
        <w:tc>
          <w:tcPr>
            <w:tcW w:w="3544" w:type="dxa"/>
            <w:gridSpan w:val="2"/>
            <w:tcBorders>
              <w:bottom w:val="single" w:sz="6" w:space="0" w:color="auto"/>
            </w:tcBorders>
          </w:tcPr>
          <w:p w14:paraId="25BC0D06" w14:textId="77777777" w:rsidR="00414E5E" w:rsidRPr="00525216" w:rsidRDefault="00414E5E">
            <w:pPr>
              <w:numPr>
                <w:ilvl w:val="12"/>
                <w:numId w:val="0"/>
              </w:numPr>
              <w:spacing w:before="120" w:after="120"/>
              <w:rPr>
                <w:rFonts w:cs="Arial"/>
              </w:rPr>
            </w:pPr>
          </w:p>
        </w:tc>
        <w:tc>
          <w:tcPr>
            <w:tcW w:w="3824" w:type="dxa"/>
            <w:gridSpan w:val="2"/>
            <w:tcBorders>
              <w:bottom w:val="single" w:sz="6" w:space="0" w:color="auto"/>
            </w:tcBorders>
          </w:tcPr>
          <w:p w14:paraId="3A4C5C8C" w14:textId="77777777" w:rsidR="00414E5E" w:rsidRPr="00525216" w:rsidRDefault="00414E5E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</w:tr>
      <w:tr w:rsidR="00414E5E" w:rsidRPr="00E31049" w14:paraId="4E0F73A5" w14:textId="77777777">
        <w:tblPrEx>
          <w:tblCellMar>
            <w:left w:w="56" w:type="dxa"/>
            <w:right w:w="56" w:type="dxa"/>
          </w:tblCellMar>
        </w:tblPrEx>
        <w:trPr>
          <w:gridAfter w:val="3"/>
          <w:wAfter w:w="428" w:type="dxa"/>
          <w:cantSplit/>
          <w:jc w:val="center"/>
          <w:hidden/>
        </w:trPr>
        <w:tc>
          <w:tcPr>
            <w:tcW w:w="107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6E1459" w14:textId="77777777" w:rsidR="00414E5E" w:rsidRPr="00E31049" w:rsidRDefault="00414E5E">
            <w:pPr>
              <w:numPr>
                <w:ilvl w:val="12"/>
                <w:numId w:val="0"/>
              </w:numPr>
              <w:rPr>
                <w:rFonts w:cs="Arial"/>
                <w:vanish/>
                <w:sz w:val="16"/>
              </w:rPr>
            </w:pPr>
          </w:p>
        </w:tc>
      </w:tr>
      <w:tr w:rsidR="00414E5E" w:rsidRPr="00E31049" w14:paraId="2216FD65" w14:textId="77777777">
        <w:tblPrEx>
          <w:tblCellMar>
            <w:left w:w="56" w:type="dxa"/>
            <w:right w:w="56" w:type="dxa"/>
          </w:tblCellMar>
        </w:tblPrEx>
        <w:trPr>
          <w:gridAfter w:val="3"/>
          <w:wAfter w:w="428" w:type="dxa"/>
          <w:cantSplit/>
          <w:jc w:val="center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D46E90" w14:textId="77777777" w:rsidR="00414E5E" w:rsidRPr="008C19D0" w:rsidRDefault="00B11E3F">
            <w:pPr>
              <w:numPr>
                <w:ilvl w:val="12"/>
                <w:numId w:val="0"/>
              </w:numPr>
              <w:spacing w:before="120" w:after="12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Full n</w:t>
            </w:r>
            <w:r w:rsidR="00414E5E" w:rsidRPr="008C19D0">
              <w:rPr>
                <w:rFonts w:cs="Arial"/>
                <w:b/>
              </w:rPr>
              <w:t>ame(s)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A25A31" w14:textId="4276E5D0" w:rsidR="00414E5E" w:rsidRPr="00525216" w:rsidRDefault="00F94B7C">
            <w:pPr>
              <w:numPr>
                <w:ilvl w:val="12"/>
                <w:numId w:val="0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Gwilym R. Davies</w:t>
            </w:r>
            <w:r w:rsidR="00040BE6">
              <w:rPr>
                <w:rFonts w:cs="Arial"/>
              </w:rPr>
              <w:t xml:space="preserve"> 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C9F70A" w14:textId="25C6EC49" w:rsidR="00DD6B0F" w:rsidRPr="00525216" w:rsidRDefault="00F94B7C" w:rsidP="00040BE6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Aled Jarman</w:t>
            </w:r>
          </w:p>
        </w:tc>
      </w:tr>
      <w:tr w:rsidR="00414E5E" w:rsidRPr="00E31049" w14:paraId="1AA08E8E" w14:textId="77777777">
        <w:tblPrEx>
          <w:tblCellMar>
            <w:left w:w="56" w:type="dxa"/>
            <w:right w:w="56" w:type="dxa"/>
          </w:tblCellMar>
        </w:tblPrEx>
        <w:trPr>
          <w:gridAfter w:val="3"/>
          <w:wAfter w:w="428" w:type="dxa"/>
          <w:cantSplit/>
          <w:jc w:val="center"/>
          <w:hidden/>
        </w:trPr>
        <w:tc>
          <w:tcPr>
            <w:tcW w:w="107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03DF76" w14:textId="77777777" w:rsidR="00414E5E" w:rsidRPr="00E31049" w:rsidRDefault="00414E5E">
            <w:pPr>
              <w:numPr>
                <w:ilvl w:val="12"/>
                <w:numId w:val="0"/>
              </w:numPr>
              <w:rPr>
                <w:rFonts w:cs="Arial"/>
                <w:vanish/>
                <w:sz w:val="16"/>
              </w:rPr>
            </w:pPr>
          </w:p>
        </w:tc>
      </w:tr>
      <w:tr w:rsidR="00414E5E" w:rsidRPr="00E31049" w14:paraId="13CA2605" w14:textId="77777777">
        <w:tblPrEx>
          <w:tblCellMar>
            <w:left w:w="56" w:type="dxa"/>
            <w:right w:w="56" w:type="dxa"/>
          </w:tblCellMar>
        </w:tblPrEx>
        <w:trPr>
          <w:gridBefore w:val="2"/>
          <w:gridAfter w:val="1"/>
          <w:wBefore w:w="360" w:type="dxa"/>
          <w:wAfter w:w="67" w:type="dxa"/>
          <w:cantSplit/>
          <w:jc w:val="center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9AB84" w14:textId="77777777" w:rsidR="00943663" w:rsidRDefault="00414E5E">
            <w:pPr>
              <w:numPr>
                <w:ilvl w:val="12"/>
                <w:numId w:val="0"/>
              </w:numPr>
              <w:jc w:val="right"/>
              <w:rPr>
                <w:rFonts w:cs="Arial"/>
                <w:b/>
              </w:rPr>
            </w:pPr>
            <w:r w:rsidRPr="00E31049">
              <w:rPr>
                <w:rFonts w:cs="Arial"/>
                <w:b/>
              </w:rPr>
              <w:t>Position</w:t>
            </w:r>
          </w:p>
          <w:p w14:paraId="688596D5" w14:textId="77777777" w:rsidR="00414E5E" w:rsidRPr="00E31049" w:rsidRDefault="00414E5E">
            <w:pPr>
              <w:numPr>
                <w:ilvl w:val="12"/>
                <w:numId w:val="0"/>
              </w:numPr>
              <w:jc w:val="right"/>
              <w:rPr>
                <w:rFonts w:cs="Arial"/>
                <w:b/>
              </w:rPr>
            </w:pPr>
            <w:r w:rsidRPr="00E31049">
              <w:rPr>
                <w:rFonts w:cs="Arial"/>
                <w:b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845D7" w14:textId="77777777" w:rsidR="00414E5E" w:rsidRPr="00E31049" w:rsidRDefault="00DD6B0F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Chair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87D" w14:textId="77777777" w:rsidR="00414E5E" w:rsidRPr="00E31049" w:rsidRDefault="00773879" w:rsidP="00773879">
            <w:pPr>
              <w:numPr>
                <w:ilvl w:val="12"/>
                <w:numId w:val="0"/>
              </w:numPr>
              <w:rPr>
                <w:rFonts w:cs="Arial"/>
                <w:vanish/>
              </w:rPr>
            </w:pPr>
            <w:r>
              <w:rPr>
                <w:rFonts w:cs="Arial"/>
              </w:rPr>
              <w:t>Vice chair</w:t>
            </w:r>
          </w:p>
        </w:tc>
      </w:tr>
      <w:tr w:rsidR="00414E5E" w:rsidRPr="00E31049" w14:paraId="100C2956" w14:textId="77777777">
        <w:tblPrEx>
          <w:tblCellMar>
            <w:left w:w="56" w:type="dxa"/>
            <w:right w:w="56" w:type="dxa"/>
          </w:tblCellMar>
        </w:tblPrEx>
        <w:trPr>
          <w:gridBefore w:val="2"/>
          <w:gridAfter w:val="1"/>
          <w:wBefore w:w="360" w:type="dxa"/>
          <w:wAfter w:w="67" w:type="dxa"/>
          <w:cantSplit/>
          <w:jc w:val="center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2142CA" w14:textId="77777777" w:rsidR="00414E5E" w:rsidRPr="00E31049" w:rsidRDefault="00414E5E">
            <w:pPr>
              <w:rPr>
                <w:rFonts w:cs="Arial"/>
                <w:sz w:val="16"/>
              </w:rPr>
            </w:pPr>
          </w:p>
        </w:tc>
      </w:tr>
      <w:tr w:rsidR="00414E5E" w:rsidRPr="008C19D0" w14:paraId="450FB591" w14:textId="77777777">
        <w:tblPrEx>
          <w:tblCellMar>
            <w:left w:w="56" w:type="dxa"/>
            <w:right w:w="56" w:type="dxa"/>
          </w:tblCellMar>
        </w:tblPrEx>
        <w:trPr>
          <w:gridBefore w:val="2"/>
          <w:wBefore w:w="413" w:type="dxa"/>
          <w:cantSplit/>
          <w:trHeight w:val="518"/>
          <w:jc w:val="center"/>
        </w:trPr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A7593" w14:textId="77777777" w:rsidR="00414E5E" w:rsidRPr="00E31049" w:rsidRDefault="00414E5E" w:rsidP="00422E99">
            <w:pPr>
              <w:numPr>
                <w:ilvl w:val="12"/>
                <w:numId w:val="0"/>
              </w:numPr>
              <w:jc w:val="right"/>
              <w:rPr>
                <w:rFonts w:cs="Arial"/>
                <w:b/>
              </w:rPr>
            </w:pPr>
            <w:r w:rsidRPr="00E31049">
              <w:rPr>
                <w:rFonts w:cs="Arial"/>
                <w:b/>
              </w:rPr>
              <w:t>Date</w:t>
            </w:r>
            <w:r w:rsidRPr="00E31049">
              <w:rPr>
                <w:rFonts w:cs="Arial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right w:val="single" w:sz="4" w:space="0" w:color="000000"/>
            </w:tcBorders>
            <w:vAlign w:val="center"/>
          </w:tcPr>
          <w:p w14:paraId="699D5E1E" w14:textId="69FF6C78" w:rsidR="00414E5E" w:rsidRPr="00525216" w:rsidRDefault="00606AAD" w:rsidP="00AB4933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3456B">
              <w:rPr>
                <w:rFonts w:cs="Arial"/>
              </w:rPr>
              <w:t>3</w:t>
            </w:r>
            <w:r w:rsidRPr="00606AAD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November</w:t>
            </w:r>
            <w:r w:rsidR="00EA4775">
              <w:rPr>
                <w:rFonts w:cs="Arial"/>
              </w:rPr>
              <w:t xml:space="preserve"> </w:t>
            </w:r>
            <w:r w:rsidR="00DD6B0F">
              <w:rPr>
                <w:rFonts w:cs="Arial"/>
              </w:rPr>
              <w:t>20</w:t>
            </w:r>
            <w:r w:rsidR="00670166">
              <w:rPr>
                <w:rFonts w:cs="Arial"/>
              </w:rPr>
              <w:t>2</w:t>
            </w:r>
            <w:r w:rsidR="0053456B">
              <w:rPr>
                <w:rFonts w:cs="Arial"/>
              </w:rPr>
              <w:t>5</w:t>
            </w:r>
          </w:p>
        </w:tc>
        <w:tc>
          <w:tcPr>
            <w:tcW w:w="3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309D4F" w14:textId="77777777" w:rsidR="00414E5E" w:rsidRPr="00525216" w:rsidRDefault="00414E5E">
            <w:pPr>
              <w:numPr>
                <w:ilvl w:val="12"/>
                <w:numId w:val="0"/>
              </w:numPr>
              <w:jc w:val="center"/>
              <w:rPr>
                <w:rFonts w:cs="Arial"/>
              </w:rPr>
            </w:pPr>
          </w:p>
        </w:tc>
      </w:tr>
    </w:tbl>
    <w:p w14:paraId="06B55BAA" w14:textId="77777777" w:rsidR="0062415C" w:rsidRPr="0037060C" w:rsidRDefault="0062415C">
      <w:pPr>
        <w:rPr>
          <w:rFonts w:cs="Arial"/>
          <w:sz w:val="12"/>
          <w:szCs w:val="12"/>
        </w:rPr>
      </w:pPr>
    </w:p>
    <w:sectPr w:rsidR="0062415C" w:rsidRPr="0037060C" w:rsidSect="00087389">
      <w:headerReference w:type="default" r:id="rId9"/>
      <w:footerReference w:type="default" r:id="rId10"/>
      <w:pgSz w:w="11906" w:h="16838"/>
      <w:pgMar w:top="567" w:right="567" w:bottom="39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2195" w14:textId="77777777" w:rsidR="00EC5025" w:rsidRDefault="00EC5025">
      <w:r>
        <w:separator/>
      </w:r>
    </w:p>
  </w:endnote>
  <w:endnote w:type="continuationSeparator" w:id="0">
    <w:p w14:paraId="6AB2C8D0" w14:textId="77777777" w:rsidR="00EC5025" w:rsidRDefault="00EC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D96C" w14:textId="77777777" w:rsidR="00D90E62" w:rsidRDefault="00D90E6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932D516" w14:textId="77777777" w:rsidR="004C0885" w:rsidRPr="00D90E62" w:rsidRDefault="004C0885" w:rsidP="00D90E62">
    <w:pPr>
      <w:pStyle w:val="Footer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1103" w14:textId="77777777" w:rsidR="00EC5025" w:rsidRDefault="00EC5025">
      <w:r>
        <w:separator/>
      </w:r>
    </w:p>
  </w:footnote>
  <w:footnote w:type="continuationSeparator" w:id="0">
    <w:p w14:paraId="5FC4258C" w14:textId="77777777" w:rsidR="00EC5025" w:rsidRDefault="00EC5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07E1" w14:textId="77777777" w:rsidR="0081660E" w:rsidRDefault="00816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C7FAD"/>
    <w:multiLevelType w:val="hybridMultilevel"/>
    <w:tmpl w:val="DAEE7ED8"/>
    <w:lvl w:ilvl="0" w:tplc="0809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87"/>
        </w:tabs>
        <w:ind w:left="13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7"/>
        </w:tabs>
        <w:ind w:left="21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7"/>
        </w:tabs>
        <w:ind w:left="28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7"/>
        </w:tabs>
        <w:ind w:left="35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7"/>
        </w:tabs>
        <w:ind w:left="42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7"/>
        </w:tabs>
        <w:ind w:left="49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7"/>
        </w:tabs>
        <w:ind w:left="57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</w:abstractNum>
  <w:abstractNum w:abstractNumId="2" w15:restartNumberingAfterBreak="0">
    <w:nsid w:val="00A90A8A"/>
    <w:multiLevelType w:val="hybridMultilevel"/>
    <w:tmpl w:val="0EB0B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1281C"/>
    <w:multiLevelType w:val="hybridMultilevel"/>
    <w:tmpl w:val="FCA62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25602"/>
    <w:multiLevelType w:val="hybridMultilevel"/>
    <w:tmpl w:val="86804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F6CBA"/>
    <w:multiLevelType w:val="hybridMultilevel"/>
    <w:tmpl w:val="E8FC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1076"/>
    <w:multiLevelType w:val="hybridMultilevel"/>
    <w:tmpl w:val="FF82EA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980BA5"/>
    <w:multiLevelType w:val="hybridMultilevel"/>
    <w:tmpl w:val="B0009D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402E4"/>
    <w:multiLevelType w:val="hybridMultilevel"/>
    <w:tmpl w:val="1DF23A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069F3"/>
    <w:multiLevelType w:val="hybridMultilevel"/>
    <w:tmpl w:val="CB1A5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B62E3"/>
    <w:multiLevelType w:val="hybridMultilevel"/>
    <w:tmpl w:val="1E7E1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E41E0"/>
    <w:multiLevelType w:val="hybridMultilevel"/>
    <w:tmpl w:val="06B00A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DA506D"/>
    <w:multiLevelType w:val="hybridMultilevel"/>
    <w:tmpl w:val="7CF2E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22727"/>
    <w:multiLevelType w:val="hybridMultilevel"/>
    <w:tmpl w:val="3CA6FDB6"/>
    <w:lvl w:ilvl="0" w:tplc="95F42A26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E9B077E"/>
    <w:multiLevelType w:val="singleLevel"/>
    <w:tmpl w:val="1E561E4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52793171"/>
    <w:multiLevelType w:val="singleLevel"/>
    <w:tmpl w:val="87A8D5C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C8E06C1"/>
    <w:multiLevelType w:val="hybridMultilevel"/>
    <w:tmpl w:val="91760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7129A"/>
    <w:multiLevelType w:val="hybridMultilevel"/>
    <w:tmpl w:val="70306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557CD"/>
    <w:multiLevelType w:val="hybridMultilevel"/>
    <w:tmpl w:val="65C25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41595"/>
    <w:multiLevelType w:val="hybridMultilevel"/>
    <w:tmpl w:val="50CAC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A5448"/>
    <w:multiLevelType w:val="hybridMultilevel"/>
    <w:tmpl w:val="1E8AE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8274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37194647">
    <w:abstractNumId w:val="15"/>
  </w:num>
  <w:num w:numId="3" w16cid:durableId="2110658599">
    <w:abstractNumId w:val="14"/>
  </w:num>
  <w:num w:numId="4" w16cid:durableId="1244998050">
    <w:abstractNumId w:val="8"/>
  </w:num>
  <w:num w:numId="5" w16cid:durableId="1912037593">
    <w:abstractNumId w:val="1"/>
  </w:num>
  <w:num w:numId="6" w16cid:durableId="707801721">
    <w:abstractNumId w:val="7"/>
  </w:num>
  <w:num w:numId="7" w16cid:durableId="2027097555">
    <w:abstractNumId w:val="11"/>
  </w:num>
  <w:num w:numId="8" w16cid:durableId="30036273">
    <w:abstractNumId w:val="6"/>
  </w:num>
  <w:num w:numId="9" w16cid:durableId="380901777">
    <w:abstractNumId w:val="4"/>
  </w:num>
  <w:num w:numId="10" w16cid:durableId="1923027959">
    <w:abstractNumId w:val="20"/>
  </w:num>
  <w:num w:numId="11" w16cid:durableId="637534878">
    <w:abstractNumId w:val="3"/>
  </w:num>
  <w:num w:numId="12" w16cid:durableId="171847129">
    <w:abstractNumId w:val="16"/>
  </w:num>
  <w:num w:numId="13" w16cid:durableId="543563977">
    <w:abstractNumId w:val="12"/>
  </w:num>
  <w:num w:numId="14" w16cid:durableId="1941984109">
    <w:abstractNumId w:val="5"/>
  </w:num>
  <w:num w:numId="15" w16cid:durableId="891885136">
    <w:abstractNumId w:val="10"/>
  </w:num>
  <w:num w:numId="16" w16cid:durableId="536284155">
    <w:abstractNumId w:val="2"/>
  </w:num>
  <w:num w:numId="17" w16cid:durableId="1572807472">
    <w:abstractNumId w:val="17"/>
  </w:num>
  <w:num w:numId="18" w16cid:durableId="442455494">
    <w:abstractNumId w:val="9"/>
  </w:num>
  <w:num w:numId="19" w16cid:durableId="1271084556">
    <w:abstractNumId w:val="18"/>
  </w:num>
  <w:num w:numId="20" w16cid:durableId="1000699746">
    <w:abstractNumId w:val="13"/>
  </w:num>
  <w:num w:numId="21" w16cid:durableId="127358979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2B4"/>
    <w:rsid w:val="00007689"/>
    <w:rsid w:val="00007CD0"/>
    <w:rsid w:val="00010E5B"/>
    <w:rsid w:val="0001163E"/>
    <w:rsid w:val="00023656"/>
    <w:rsid w:val="000248E4"/>
    <w:rsid w:val="00024B86"/>
    <w:rsid w:val="000367C3"/>
    <w:rsid w:val="00040BE6"/>
    <w:rsid w:val="00043567"/>
    <w:rsid w:val="00043956"/>
    <w:rsid w:val="000453CE"/>
    <w:rsid w:val="000454B0"/>
    <w:rsid w:val="00045742"/>
    <w:rsid w:val="0004698D"/>
    <w:rsid w:val="000508C2"/>
    <w:rsid w:val="00060C83"/>
    <w:rsid w:val="0006751F"/>
    <w:rsid w:val="000732E7"/>
    <w:rsid w:val="0007377F"/>
    <w:rsid w:val="000747BF"/>
    <w:rsid w:val="000827B4"/>
    <w:rsid w:val="00084AB3"/>
    <w:rsid w:val="00084F9D"/>
    <w:rsid w:val="00085435"/>
    <w:rsid w:val="00085B7B"/>
    <w:rsid w:val="00085F73"/>
    <w:rsid w:val="00087389"/>
    <w:rsid w:val="000927B7"/>
    <w:rsid w:val="000978E6"/>
    <w:rsid w:val="000979DF"/>
    <w:rsid w:val="000A05EA"/>
    <w:rsid w:val="000A1AC5"/>
    <w:rsid w:val="000A4BF4"/>
    <w:rsid w:val="000B0355"/>
    <w:rsid w:val="000B74F0"/>
    <w:rsid w:val="000C36EE"/>
    <w:rsid w:val="000C4977"/>
    <w:rsid w:val="000C4F06"/>
    <w:rsid w:val="000C7827"/>
    <w:rsid w:val="000D4241"/>
    <w:rsid w:val="000D7F71"/>
    <w:rsid w:val="000E3129"/>
    <w:rsid w:val="000E3C9F"/>
    <w:rsid w:val="000E7693"/>
    <w:rsid w:val="000F06C0"/>
    <w:rsid w:val="000F0FA4"/>
    <w:rsid w:val="000F71A7"/>
    <w:rsid w:val="001010BE"/>
    <w:rsid w:val="00103F98"/>
    <w:rsid w:val="00106F65"/>
    <w:rsid w:val="0010765F"/>
    <w:rsid w:val="00113EC4"/>
    <w:rsid w:val="001174B4"/>
    <w:rsid w:val="001253BD"/>
    <w:rsid w:val="001278AB"/>
    <w:rsid w:val="001362D8"/>
    <w:rsid w:val="00136AEC"/>
    <w:rsid w:val="00137B13"/>
    <w:rsid w:val="00143D9F"/>
    <w:rsid w:val="001453F7"/>
    <w:rsid w:val="00145485"/>
    <w:rsid w:val="001516DE"/>
    <w:rsid w:val="00162B59"/>
    <w:rsid w:val="00173026"/>
    <w:rsid w:val="00176C0E"/>
    <w:rsid w:val="001817EF"/>
    <w:rsid w:val="00185CD4"/>
    <w:rsid w:val="00186FCA"/>
    <w:rsid w:val="001903C9"/>
    <w:rsid w:val="00193F11"/>
    <w:rsid w:val="00194702"/>
    <w:rsid w:val="001960BD"/>
    <w:rsid w:val="001A073A"/>
    <w:rsid w:val="001A56B1"/>
    <w:rsid w:val="001C74BB"/>
    <w:rsid w:val="001D679B"/>
    <w:rsid w:val="001D68A9"/>
    <w:rsid w:val="001E20E9"/>
    <w:rsid w:val="001F7224"/>
    <w:rsid w:val="002009BC"/>
    <w:rsid w:val="00201A03"/>
    <w:rsid w:val="0020391E"/>
    <w:rsid w:val="002101EB"/>
    <w:rsid w:val="00214718"/>
    <w:rsid w:val="00220E7B"/>
    <w:rsid w:val="00220F24"/>
    <w:rsid w:val="002237CB"/>
    <w:rsid w:val="00237189"/>
    <w:rsid w:val="00240115"/>
    <w:rsid w:val="00242965"/>
    <w:rsid w:val="00247A02"/>
    <w:rsid w:val="00250637"/>
    <w:rsid w:val="00255231"/>
    <w:rsid w:val="0025558B"/>
    <w:rsid w:val="00257944"/>
    <w:rsid w:val="00257D63"/>
    <w:rsid w:val="002611B2"/>
    <w:rsid w:val="002665CF"/>
    <w:rsid w:val="002715D8"/>
    <w:rsid w:val="00273786"/>
    <w:rsid w:val="002841B5"/>
    <w:rsid w:val="002963D7"/>
    <w:rsid w:val="002974C4"/>
    <w:rsid w:val="002A0AEB"/>
    <w:rsid w:val="002A223F"/>
    <w:rsid w:val="002A4669"/>
    <w:rsid w:val="002A68FA"/>
    <w:rsid w:val="002B10DB"/>
    <w:rsid w:val="002B132E"/>
    <w:rsid w:val="002B3548"/>
    <w:rsid w:val="002B74CF"/>
    <w:rsid w:val="002C0211"/>
    <w:rsid w:val="002C0DEF"/>
    <w:rsid w:val="002C3A67"/>
    <w:rsid w:val="002C500A"/>
    <w:rsid w:val="002C7AE2"/>
    <w:rsid w:val="002D3C68"/>
    <w:rsid w:val="002E139C"/>
    <w:rsid w:val="002E3448"/>
    <w:rsid w:val="002F295B"/>
    <w:rsid w:val="002F5C8E"/>
    <w:rsid w:val="003025C1"/>
    <w:rsid w:val="00306D55"/>
    <w:rsid w:val="00311232"/>
    <w:rsid w:val="003132B1"/>
    <w:rsid w:val="00317B96"/>
    <w:rsid w:val="003216B2"/>
    <w:rsid w:val="0032599B"/>
    <w:rsid w:val="00336A5B"/>
    <w:rsid w:val="00344B17"/>
    <w:rsid w:val="00356A7B"/>
    <w:rsid w:val="003572FB"/>
    <w:rsid w:val="003668A1"/>
    <w:rsid w:val="003702B7"/>
    <w:rsid w:val="0037060C"/>
    <w:rsid w:val="00371B4E"/>
    <w:rsid w:val="00376DE7"/>
    <w:rsid w:val="0039077C"/>
    <w:rsid w:val="003943D3"/>
    <w:rsid w:val="00394472"/>
    <w:rsid w:val="003A010C"/>
    <w:rsid w:val="003A198A"/>
    <w:rsid w:val="003A44B3"/>
    <w:rsid w:val="003A55D4"/>
    <w:rsid w:val="003B10C6"/>
    <w:rsid w:val="003B28D5"/>
    <w:rsid w:val="003B3A6C"/>
    <w:rsid w:val="003B47FA"/>
    <w:rsid w:val="003B570A"/>
    <w:rsid w:val="003B6357"/>
    <w:rsid w:val="003C78F0"/>
    <w:rsid w:val="003D269B"/>
    <w:rsid w:val="003D2884"/>
    <w:rsid w:val="003D4B41"/>
    <w:rsid w:val="003D5F81"/>
    <w:rsid w:val="003D710B"/>
    <w:rsid w:val="003D7821"/>
    <w:rsid w:val="003E57A0"/>
    <w:rsid w:val="003E64BA"/>
    <w:rsid w:val="003F1EA5"/>
    <w:rsid w:val="003F2B25"/>
    <w:rsid w:val="003F60CB"/>
    <w:rsid w:val="004011FA"/>
    <w:rsid w:val="0040188B"/>
    <w:rsid w:val="00401D8E"/>
    <w:rsid w:val="00403D3B"/>
    <w:rsid w:val="0040409A"/>
    <w:rsid w:val="004045E8"/>
    <w:rsid w:val="00405D2E"/>
    <w:rsid w:val="004119DB"/>
    <w:rsid w:val="00411FEB"/>
    <w:rsid w:val="00413F49"/>
    <w:rsid w:val="00414E5E"/>
    <w:rsid w:val="004162BC"/>
    <w:rsid w:val="00416577"/>
    <w:rsid w:val="0042202D"/>
    <w:rsid w:val="00422455"/>
    <w:rsid w:val="00422E99"/>
    <w:rsid w:val="00423D14"/>
    <w:rsid w:val="00424973"/>
    <w:rsid w:val="00425C35"/>
    <w:rsid w:val="004265B8"/>
    <w:rsid w:val="004274DD"/>
    <w:rsid w:val="00427507"/>
    <w:rsid w:val="004315C7"/>
    <w:rsid w:val="004343A9"/>
    <w:rsid w:val="00441803"/>
    <w:rsid w:val="0044190D"/>
    <w:rsid w:val="00442EAB"/>
    <w:rsid w:val="004455AD"/>
    <w:rsid w:val="004565C1"/>
    <w:rsid w:val="00457293"/>
    <w:rsid w:val="0046143C"/>
    <w:rsid w:val="00462886"/>
    <w:rsid w:val="00473463"/>
    <w:rsid w:val="00474543"/>
    <w:rsid w:val="00477AFE"/>
    <w:rsid w:val="00492392"/>
    <w:rsid w:val="00493479"/>
    <w:rsid w:val="00494C06"/>
    <w:rsid w:val="00494DC9"/>
    <w:rsid w:val="0049551E"/>
    <w:rsid w:val="00496526"/>
    <w:rsid w:val="0049784B"/>
    <w:rsid w:val="004A0B55"/>
    <w:rsid w:val="004A1C81"/>
    <w:rsid w:val="004A5DA9"/>
    <w:rsid w:val="004A791A"/>
    <w:rsid w:val="004B5798"/>
    <w:rsid w:val="004C06E7"/>
    <w:rsid w:val="004C0885"/>
    <w:rsid w:val="004C433C"/>
    <w:rsid w:val="004D5399"/>
    <w:rsid w:val="004D761E"/>
    <w:rsid w:val="004E1721"/>
    <w:rsid w:val="004E3159"/>
    <w:rsid w:val="004F2F95"/>
    <w:rsid w:val="004F5856"/>
    <w:rsid w:val="004F73B5"/>
    <w:rsid w:val="00502A3E"/>
    <w:rsid w:val="005030A8"/>
    <w:rsid w:val="005057F7"/>
    <w:rsid w:val="00506933"/>
    <w:rsid w:val="005129F8"/>
    <w:rsid w:val="00515A99"/>
    <w:rsid w:val="00520774"/>
    <w:rsid w:val="005249B8"/>
    <w:rsid w:val="00525216"/>
    <w:rsid w:val="00527AB0"/>
    <w:rsid w:val="00533A2E"/>
    <w:rsid w:val="0053456B"/>
    <w:rsid w:val="00540761"/>
    <w:rsid w:val="005435CC"/>
    <w:rsid w:val="00544895"/>
    <w:rsid w:val="0054506D"/>
    <w:rsid w:val="00546590"/>
    <w:rsid w:val="00546926"/>
    <w:rsid w:val="0055129E"/>
    <w:rsid w:val="0055505D"/>
    <w:rsid w:val="0055574B"/>
    <w:rsid w:val="0055647D"/>
    <w:rsid w:val="0056573A"/>
    <w:rsid w:val="0057045B"/>
    <w:rsid w:val="00573356"/>
    <w:rsid w:val="0057592B"/>
    <w:rsid w:val="005764A8"/>
    <w:rsid w:val="005811F8"/>
    <w:rsid w:val="00583140"/>
    <w:rsid w:val="00583D0D"/>
    <w:rsid w:val="00587F20"/>
    <w:rsid w:val="00591299"/>
    <w:rsid w:val="0059150B"/>
    <w:rsid w:val="005A6663"/>
    <w:rsid w:val="005B1744"/>
    <w:rsid w:val="005B4B42"/>
    <w:rsid w:val="005B5C3E"/>
    <w:rsid w:val="005C121E"/>
    <w:rsid w:val="005C22A6"/>
    <w:rsid w:val="005D15F1"/>
    <w:rsid w:val="005D34C1"/>
    <w:rsid w:val="005D38B3"/>
    <w:rsid w:val="005D776D"/>
    <w:rsid w:val="005E03D8"/>
    <w:rsid w:val="005E0833"/>
    <w:rsid w:val="005E26EC"/>
    <w:rsid w:val="005E282B"/>
    <w:rsid w:val="005E3149"/>
    <w:rsid w:val="005E4003"/>
    <w:rsid w:val="005E5DDC"/>
    <w:rsid w:val="005F026E"/>
    <w:rsid w:val="005F3251"/>
    <w:rsid w:val="005F76DF"/>
    <w:rsid w:val="00606AAD"/>
    <w:rsid w:val="00612851"/>
    <w:rsid w:val="0061397D"/>
    <w:rsid w:val="006211A0"/>
    <w:rsid w:val="00621C83"/>
    <w:rsid w:val="00623BAB"/>
    <w:rsid w:val="0062415C"/>
    <w:rsid w:val="00625570"/>
    <w:rsid w:val="00627034"/>
    <w:rsid w:val="006363FE"/>
    <w:rsid w:val="006414F5"/>
    <w:rsid w:val="00642712"/>
    <w:rsid w:val="00643B24"/>
    <w:rsid w:val="00647EFC"/>
    <w:rsid w:val="0065352D"/>
    <w:rsid w:val="00654DB6"/>
    <w:rsid w:val="0065536E"/>
    <w:rsid w:val="00655457"/>
    <w:rsid w:val="00660080"/>
    <w:rsid w:val="00662A80"/>
    <w:rsid w:val="00667C3D"/>
    <w:rsid w:val="00670166"/>
    <w:rsid w:val="00674753"/>
    <w:rsid w:val="0068216C"/>
    <w:rsid w:val="00685B91"/>
    <w:rsid w:val="006941EC"/>
    <w:rsid w:val="00697CAA"/>
    <w:rsid w:val="006A5184"/>
    <w:rsid w:val="006B4641"/>
    <w:rsid w:val="006B654C"/>
    <w:rsid w:val="006C0350"/>
    <w:rsid w:val="006C3181"/>
    <w:rsid w:val="006C6DCE"/>
    <w:rsid w:val="006D570B"/>
    <w:rsid w:val="006E204F"/>
    <w:rsid w:val="006F7F04"/>
    <w:rsid w:val="00701597"/>
    <w:rsid w:val="00703025"/>
    <w:rsid w:val="00706F49"/>
    <w:rsid w:val="00707943"/>
    <w:rsid w:val="00711CE3"/>
    <w:rsid w:val="00712AFD"/>
    <w:rsid w:val="0072026F"/>
    <w:rsid w:val="00721C3D"/>
    <w:rsid w:val="007255DE"/>
    <w:rsid w:val="00726E77"/>
    <w:rsid w:val="00731048"/>
    <w:rsid w:val="00734D94"/>
    <w:rsid w:val="007411EC"/>
    <w:rsid w:val="00743279"/>
    <w:rsid w:val="00744D9A"/>
    <w:rsid w:val="0075714C"/>
    <w:rsid w:val="00762070"/>
    <w:rsid w:val="00771482"/>
    <w:rsid w:val="00773879"/>
    <w:rsid w:val="00776460"/>
    <w:rsid w:val="007809D5"/>
    <w:rsid w:val="00780B96"/>
    <w:rsid w:val="00784F24"/>
    <w:rsid w:val="00786C2D"/>
    <w:rsid w:val="007A04EC"/>
    <w:rsid w:val="007A5E5E"/>
    <w:rsid w:val="007B2C39"/>
    <w:rsid w:val="007C7160"/>
    <w:rsid w:val="007C72C7"/>
    <w:rsid w:val="007D1522"/>
    <w:rsid w:val="007D2614"/>
    <w:rsid w:val="007D2E1A"/>
    <w:rsid w:val="007D2FC9"/>
    <w:rsid w:val="007D3FBA"/>
    <w:rsid w:val="007D7A46"/>
    <w:rsid w:val="007E33F0"/>
    <w:rsid w:val="007E3938"/>
    <w:rsid w:val="007E3C39"/>
    <w:rsid w:val="007E44E8"/>
    <w:rsid w:val="007E7B02"/>
    <w:rsid w:val="007F2FA0"/>
    <w:rsid w:val="007F4E4D"/>
    <w:rsid w:val="007F4FAB"/>
    <w:rsid w:val="007F6591"/>
    <w:rsid w:val="00807ACF"/>
    <w:rsid w:val="0081660E"/>
    <w:rsid w:val="00821983"/>
    <w:rsid w:val="0082606C"/>
    <w:rsid w:val="00831A31"/>
    <w:rsid w:val="00832ED5"/>
    <w:rsid w:val="0083486F"/>
    <w:rsid w:val="00834C91"/>
    <w:rsid w:val="008411FC"/>
    <w:rsid w:val="00842F20"/>
    <w:rsid w:val="0084379A"/>
    <w:rsid w:val="008442F9"/>
    <w:rsid w:val="00844651"/>
    <w:rsid w:val="00844D2F"/>
    <w:rsid w:val="0085105D"/>
    <w:rsid w:val="0085560B"/>
    <w:rsid w:val="008564EC"/>
    <w:rsid w:val="008606AE"/>
    <w:rsid w:val="0086070F"/>
    <w:rsid w:val="00864183"/>
    <w:rsid w:val="008655F1"/>
    <w:rsid w:val="0086561A"/>
    <w:rsid w:val="00866B9F"/>
    <w:rsid w:val="008764F8"/>
    <w:rsid w:val="00885FAB"/>
    <w:rsid w:val="00892214"/>
    <w:rsid w:val="00894209"/>
    <w:rsid w:val="008A6CFD"/>
    <w:rsid w:val="008B36E3"/>
    <w:rsid w:val="008B3EE2"/>
    <w:rsid w:val="008B496F"/>
    <w:rsid w:val="008B5D4C"/>
    <w:rsid w:val="008B711B"/>
    <w:rsid w:val="008C19D0"/>
    <w:rsid w:val="008C1D7E"/>
    <w:rsid w:val="008C4166"/>
    <w:rsid w:val="008D3F63"/>
    <w:rsid w:val="008E1437"/>
    <w:rsid w:val="008E2455"/>
    <w:rsid w:val="008E4910"/>
    <w:rsid w:val="008F3EEB"/>
    <w:rsid w:val="008F450E"/>
    <w:rsid w:val="00902319"/>
    <w:rsid w:val="00903C8B"/>
    <w:rsid w:val="00906AC0"/>
    <w:rsid w:val="00910098"/>
    <w:rsid w:val="0091045D"/>
    <w:rsid w:val="00914EFC"/>
    <w:rsid w:val="009166C2"/>
    <w:rsid w:val="00925F9F"/>
    <w:rsid w:val="0093009F"/>
    <w:rsid w:val="00931283"/>
    <w:rsid w:val="00932AEE"/>
    <w:rsid w:val="00933D8E"/>
    <w:rsid w:val="00943147"/>
    <w:rsid w:val="00943663"/>
    <w:rsid w:val="0094607E"/>
    <w:rsid w:val="0096046D"/>
    <w:rsid w:val="00965A0E"/>
    <w:rsid w:val="00966A26"/>
    <w:rsid w:val="00967FD6"/>
    <w:rsid w:val="00975659"/>
    <w:rsid w:val="00981AFE"/>
    <w:rsid w:val="00981B71"/>
    <w:rsid w:val="009910A4"/>
    <w:rsid w:val="00994C36"/>
    <w:rsid w:val="009A1457"/>
    <w:rsid w:val="009A27CC"/>
    <w:rsid w:val="009A2B2C"/>
    <w:rsid w:val="009A5322"/>
    <w:rsid w:val="009A5518"/>
    <w:rsid w:val="009A6DBB"/>
    <w:rsid w:val="009C3018"/>
    <w:rsid w:val="009C3482"/>
    <w:rsid w:val="009C5340"/>
    <w:rsid w:val="009C7066"/>
    <w:rsid w:val="009C7C5A"/>
    <w:rsid w:val="009D0ED9"/>
    <w:rsid w:val="009D2B37"/>
    <w:rsid w:val="009D3EE3"/>
    <w:rsid w:val="009D6484"/>
    <w:rsid w:val="009D64CE"/>
    <w:rsid w:val="009E0234"/>
    <w:rsid w:val="009E1CCC"/>
    <w:rsid w:val="009E1D2C"/>
    <w:rsid w:val="009E231F"/>
    <w:rsid w:val="009E298B"/>
    <w:rsid w:val="009E4175"/>
    <w:rsid w:val="009E600B"/>
    <w:rsid w:val="009E6D8D"/>
    <w:rsid w:val="009F5011"/>
    <w:rsid w:val="00A11B47"/>
    <w:rsid w:val="00A1275C"/>
    <w:rsid w:val="00A2239E"/>
    <w:rsid w:val="00A30015"/>
    <w:rsid w:val="00A31970"/>
    <w:rsid w:val="00A319E6"/>
    <w:rsid w:val="00A34AA3"/>
    <w:rsid w:val="00A400CF"/>
    <w:rsid w:val="00A419AE"/>
    <w:rsid w:val="00A4350C"/>
    <w:rsid w:val="00A4397E"/>
    <w:rsid w:val="00A45593"/>
    <w:rsid w:val="00A51052"/>
    <w:rsid w:val="00A568E2"/>
    <w:rsid w:val="00A572D3"/>
    <w:rsid w:val="00A57383"/>
    <w:rsid w:val="00A639A2"/>
    <w:rsid w:val="00A73AD9"/>
    <w:rsid w:val="00A763A1"/>
    <w:rsid w:val="00A76B03"/>
    <w:rsid w:val="00A777D8"/>
    <w:rsid w:val="00A81422"/>
    <w:rsid w:val="00A939DB"/>
    <w:rsid w:val="00AA658B"/>
    <w:rsid w:val="00AB3554"/>
    <w:rsid w:val="00AB4933"/>
    <w:rsid w:val="00AC1293"/>
    <w:rsid w:val="00AC4C36"/>
    <w:rsid w:val="00AC5DBC"/>
    <w:rsid w:val="00AC7203"/>
    <w:rsid w:val="00AC7AE3"/>
    <w:rsid w:val="00AD076F"/>
    <w:rsid w:val="00AD13FD"/>
    <w:rsid w:val="00AD706C"/>
    <w:rsid w:val="00AE0072"/>
    <w:rsid w:val="00AF29D8"/>
    <w:rsid w:val="00AF2D85"/>
    <w:rsid w:val="00AF4C94"/>
    <w:rsid w:val="00AF75EA"/>
    <w:rsid w:val="00AF7D28"/>
    <w:rsid w:val="00B00C4B"/>
    <w:rsid w:val="00B03BA3"/>
    <w:rsid w:val="00B05BD9"/>
    <w:rsid w:val="00B05EEB"/>
    <w:rsid w:val="00B111F6"/>
    <w:rsid w:val="00B11B0A"/>
    <w:rsid w:val="00B11E3F"/>
    <w:rsid w:val="00B1604B"/>
    <w:rsid w:val="00B17371"/>
    <w:rsid w:val="00B20C14"/>
    <w:rsid w:val="00B22E6B"/>
    <w:rsid w:val="00B238F2"/>
    <w:rsid w:val="00B31092"/>
    <w:rsid w:val="00B31415"/>
    <w:rsid w:val="00B31A39"/>
    <w:rsid w:val="00B32CF5"/>
    <w:rsid w:val="00B35B75"/>
    <w:rsid w:val="00B418F4"/>
    <w:rsid w:val="00B44760"/>
    <w:rsid w:val="00B45167"/>
    <w:rsid w:val="00B46A58"/>
    <w:rsid w:val="00B52C77"/>
    <w:rsid w:val="00B5353A"/>
    <w:rsid w:val="00B535EF"/>
    <w:rsid w:val="00B5652F"/>
    <w:rsid w:val="00B66F38"/>
    <w:rsid w:val="00B70B10"/>
    <w:rsid w:val="00B77254"/>
    <w:rsid w:val="00B84679"/>
    <w:rsid w:val="00B84BFC"/>
    <w:rsid w:val="00B84E38"/>
    <w:rsid w:val="00B901FC"/>
    <w:rsid w:val="00B9559F"/>
    <w:rsid w:val="00B96383"/>
    <w:rsid w:val="00BA2368"/>
    <w:rsid w:val="00BB0BDD"/>
    <w:rsid w:val="00BB1B50"/>
    <w:rsid w:val="00BB4C36"/>
    <w:rsid w:val="00BC1198"/>
    <w:rsid w:val="00BC4C78"/>
    <w:rsid w:val="00BC5508"/>
    <w:rsid w:val="00BD11DB"/>
    <w:rsid w:val="00BD1A3A"/>
    <w:rsid w:val="00BD24AA"/>
    <w:rsid w:val="00BD4332"/>
    <w:rsid w:val="00BE14BA"/>
    <w:rsid w:val="00BE32A9"/>
    <w:rsid w:val="00BE653C"/>
    <w:rsid w:val="00BE7EC1"/>
    <w:rsid w:val="00BF0AF6"/>
    <w:rsid w:val="00BF2A93"/>
    <w:rsid w:val="00BF3BB7"/>
    <w:rsid w:val="00BF6C71"/>
    <w:rsid w:val="00BF6D13"/>
    <w:rsid w:val="00C00B7B"/>
    <w:rsid w:val="00C01B28"/>
    <w:rsid w:val="00C041D3"/>
    <w:rsid w:val="00C0625B"/>
    <w:rsid w:val="00C0705C"/>
    <w:rsid w:val="00C10C64"/>
    <w:rsid w:val="00C11068"/>
    <w:rsid w:val="00C136B5"/>
    <w:rsid w:val="00C14175"/>
    <w:rsid w:val="00C159D7"/>
    <w:rsid w:val="00C165C9"/>
    <w:rsid w:val="00C17358"/>
    <w:rsid w:val="00C22C7D"/>
    <w:rsid w:val="00C24197"/>
    <w:rsid w:val="00C26307"/>
    <w:rsid w:val="00C32254"/>
    <w:rsid w:val="00C334DC"/>
    <w:rsid w:val="00C33E97"/>
    <w:rsid w:val="00C35AE4"/>
    <w:rsid w:val="00C37DDF"/>
    <w:rsid w:val="00C57689"/>
    <w:rsid w:val="00C57A7C"/>
    <w:rsid w:val="00C62E33"/>
    <w:rsid w:val="00C66651"/>
    <w:rsid w:val="00C67696"/>
    <w:rsid w:val="00C738FA"/>
    <w:rsid w:val="00C73ABF"/>
    <w:rsid w:val="00C94924"/>
    <w:rsid w:val="00C96203"/>
    <w:rsid w:val="00C96E88"/>
    <w:rsid w:val="00CA0A1C"/>
    <w:rsid w:val="00CA1715"/>
    <w:rsid w:val="00CA18A6"/>
    <w:rsid w:val="00CA1F38"/>
    <w:rsid w:val="00CA62E3"/>
    <w:rsid w:val="00CA6B42"/>
    <w:rsid w:val="00CB0597"/>
    <w:rsid w:val="00CB11B4"/>
    <w:rsid w:val="00CB32CB"/>
    <w:rsid w:val="00CB47E3"/>
    <w:rsid w:val="00CB5452"/>
    <w:rsid w:val="00CB65BB"/>
    <w:rsid w:val="00CB73A6"/>
    <w:rsid w:val="00CB7C58"/>
    <w:rsid w:val="00CC0069"/>
    <w:rsid w:val="00CC2E15"/>
    <w:rsid w:val="00CC2F4C"/>
    <w:rsid w:val="00CC6F5A"/>
    <w:rsid w:val="00CD04FE"/>
    <w:rsid w:val="00CE2266"/>
    <w:rsid w:val="00CF09A9"/>
    <w:rsid w:val="00CF0B27"/>
    <w:rsid w:val="00D01EF9"/>
    <w:rsid w:val="00D041E7"/>
    <w:rsid w:val="00D05827"/>
    <w:rsid w:val="00D0799E"/>
    <w:rsid w:val="00D15BE7"/>
    <w:rsid w:val="00D174D6"/>
    <w:rsid w:val="00D20450"/>
    <w:rsid w:val="00D256E9"/>
    <w:rsid w:val="00D315F2"/>
    <w:rsid w:val="00D31AB3"/>
    <w:rsid w:val="00D321DC"/>
    <w:rsid w:val="00D36318"/>
    <w:rsid w:val="00D40159"/>
    <w:rsid w:val="00D40477"/>
    <w:rsid w:val="00D422CA"/>
    <w:rsid w:val="00D43756"/>
    <w:rsid w:val="00D439E8"/>
    <w:rsid w:val="00D43F13"/>
    <w:rsid w:val="00D4519E"/>
    <w:rsid w:val="00D45D03"/>
    <w:rsid w:val="00D57E7A"/>
    <w:rsid w:val="00D60B95"/>
    <w:rsid w:val="00D60C5A"/>
    <w:rsid w:val="00D60D06"/>
    <w:rsid w:val="00D62D13"/>
    <w:rsid w:val="00D6569C"/>
    <w:rsid w:val="00D71B99"/>
    <w:rsid w:val="00D741FF"/>
    <w:rsid w:val="00D76744"/>
    <w:rsid w:val="00D77B3C"/>
    <w:rsid w:val="00D80DDC"/>
    <w:rsid w:val="00D81292"/>
    <w:rsid w:val="00D81F37"/>
    <w:rsid w:val="00D8218B"/>
    <w:rsid w:val="00D86B51"/>
    <w:rsid w:val="00D86F04"/>
    <w:rsid w:val="00D90968"/>
    <w:rsid w:val="00D90E62"/>
    <w:rsid w:val="00D917FA"/>
    <w:rsid w:val="00D930C8"/>
    <w:rsid w:val="00D93FFF"/>
    <w:rsid w:val="00DA0CCE"/>
    <w:rsid w:val="00DA23CC"/>
    <w:rsid w:val="00DA43E6"/>
    <w:rsid w:val="00DA52D0"/>
    <w:rsid w:val="00DA57C5"/>
    <w:rsid w:val="00DB34E1"/>
    <w:rsid w:val="00DB45E9"/>
    <w:rsid w:val="00DC09CC"/>
    <w:rsid w:val="00DC234C"/>
    <w:rsid w:val="00DC2D41"/>
    <w:rsid w:val="00DC5865"/>
    <w:rsid w:val="00DC6F9C"/>
    <w:rsid w:val="00DD513F"/>
    <w:rsid w:val="00DD68DC"/>
    <w:rsid w:val="00DD6B0F"/>
    <w:rsid w:val="00DF2D3A"/>
    <w:rsid w:val="00DF32DD"/>
    <w:rsid w:val="00DF3A8B"/>
    <w:rsid w:val="00E02E8C"/>
    <w:rsid w:val="00E040AD"/>
    <w:rsid w:val="00E04BA2"/>
    <w:rsid w:val="00E1047D"/>
    <w:rsid w:val="00E11D0A"/>
    <w:rsid w:val="00E16454"/>
    <w:rsid w:val="00E17F2A"/>
    <w:rsid w:val="00E2584F"/>
    <w:rsid w:val="00E25D0A"/>
    <w:rsid w:val="00E27C29"/>
    <w:rsid w:val="00E30631"/>
    <w:rsid w:val="00E31049"/>
    <w:rsid w:val="00E40AF4"/>
    <w:rsid w:val="00E40B4D"/>
    <w:rsid w:val="00E51164"/>
    <w:rsid w:val="00E56D61"/>
    <w:rsid w:val="00E64FB6"/>
    <w:rsid w:val="00E672B4"/>
    <w:rsid w:val="00E67F03"/>
    <w:rsid w:val="00E73F0C"/>
    <w:rsid w:val="00E8131F"/>
    <w:rsid w:val="00E82307"/>
    <w:rsid w:val="00E84934"/>
    <w:rsid w:val="00E85427"/>
    <w:rsid w:val="00E906FA"/>
    <w:rsid w:val="00E92755"/>
    <w:rsid w:val="00E96A19"/>
    <w:rsid w:val="00E97B10"/>
    <w:rsid w:val="00EA0712"/>
    <w:rsid w:val="00EA4775"/>
    <w:rsid w:val="00EA7588"/>
    <w:rsid w:val="00EA762C"/>
    <w:rsid w:val="00EA7E2E"/>
    <w:rsid w:val="00EB029D"/>
    <w:rsid w:val="00EB6224"/>
    <w:rsid w:val="00EC086B"/>
    <w:rsid w:val="00EC1EB7"/>
    <w:rsid w:val="00EC5025"/>
    <w:rsid w:val="00EC5556"/>
    <w:rsid w:val="00EC59C2"/>
    <w:rsid w:val="00ED001D"/>
    <w:rsid w:val="00ED03C6"/>
    <w:rsid w:val="00ED3DEE"/>
    <w:rsid w:val="00ED7D9C"/>
    <w:rsid w:val="00EE5D0E"/>
    <w:rsid w:val="00EF1170"/>
    <w:rsid w:val="00EF1664"/>
    <w:rsid w:val="00EF4884"/>
    <w:rsid w:val="00EF4C04"/>
    <w:rsid w:val="00F03EAB"/>
    <w:rsid w:val="00F05A2A"/>
    <w:rsid w:val="00F27096"/>
    <w:rsid w:val="00F3233E"/>
    <w:rsid w:val="00F357A2"/>
    <w:rsid w:val="00F40BA3"/>
    <w:rsid w:val="00F42946"/>
    <w:rsid w:val="00F43057"/>
    <w:rsid w:val="00F4341F"/>
    <w:rsid w:val="00F462E9"/>
    <w:rsid w:val="00F50437"/>
    <w:rsid w:val="00F517AF"/>
    <w:rsid w:val="00F51E08"/>
    <w:rsid w:val="00F5613A"/>
    <w:rsid w:val="00F63E02"/>
    <w:rsid w:val="00F63E6F"/>
    <w:rsid w:val="00F660CC"/>
    <w:rsid w:val="00F802DF"/>
    <w:rsid w:val="00F8421B"/>
    <w:rsid w:val="00F94B7C"/>
    <w:rsid w:val="00FA1374"/>
    <w:rsid w:val="00FA1598"/>
    <w:rsid w:val="00FA3E3D"/>
    <w:rsid w:val="00FA63F9"/>
    <w:rsid w:val="00FB1294"/>
    <w:rsid w:val="00FB1A2B"/>
    <w:rsid w:val="00FB3F7C"/>
    <w:rsid w:val="00FB4E1B"/>
    <w:rsid w:val="00FC29B2"/>
    <w:rsid w:val="00FC3698"/>
    <w:rsid w:val="00FD0A98"/>
    <w:rsid w:val="00FD2095"/>
    <w:rsid w:val="00FD4E04"/>
    <w:rsid w:val="00FD4E62"/>
    <w:rsid w:val="00FE3C75"/>
    <w:rsid w:val="00FF4364"/>
    <w:rsid w:val="00FF49E2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2B04CEF"/>
  <w15:docId w15:val="{362813CB-9752-4822-B58E-166C0C91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B55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228"/>
        <w:tab w:val="left" w:pos="3346"/>
        <w:tab w:val="right" w:pos="1015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before="60" w:after="60"/>
      <w:outlineLvl w:val="6"/>
    </w:pPr>
    <w:rPr>
      <w:b/>
      <w:color w:val="C0C0C0"/>
    </w:rPr>
  </w:style>
  <w:style w:type="paragraph" w:styleId="Heading8">
    <w:name w:val="heading 8"/>
    <w:basedOn w:val="Normal"/>
    <w:next w:val="Normal"/>
    <w:qFormat/>
    <w:pPr>
      <w:keepNext/>
      <w:tabs>
        <w:tab w:val="left" w:pos="228"/>
        <w:tab w:val="left" w:pos="3346"/>
        <w:tab w:val="right" w:pos="10150"/>
      </w:tabs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numPr>
        <w:ilvl w:val="12"/>
      </w:numPr>
    </w:pPr>
    <w:rPr>
      <w:b/>
    </w:rPr>
  </w:style>
  <w:style w:type="paragraph" w:styleId="BodyText2">
    <w:name w:val="Body Text 2"/>
    <w:basedOn w:val="Normal"/>
    <w:pPr>
      <w:spacing w:before="120" w:after="120"/>
      <w:jc w:val="right"/>
    </w:pPr>
  </w:style>
  <w:style w:type="paragraph" w:styleId="FootnoteText">
    <w:name w:val="footnote text"/>
    <w:basedOn w:val="Normal"/>
    <w:semiHidden/>
    <w:rsid w:val="00D60C5A"/>
    <w:rPr>
      <w:sz w:val="20"/>
    </w:rPr>
  </w:style>
  <w:style w:type="character" w:styleId="FootnoteReference">
    <w:name w:val="footnote reference"/>
    <w:semiHidden/>
    <w:rsid w:val="00D60C5A"/>
    <w:rPr>
      <w:vertAlign w:val="superscript"/>
    </w:rPr>
  </w:style>
  <w:style w:type="paragraph" w:styleId="Header">
    <w:name w:val="header"/>
    <w:basedOn w:val="Normal"/>
    <w:rsid w:val="000873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87389"/>
    <w:pPr>
      <w:tabs>
        <w:tab w:val="center" w:pos="4153"/>
        <w:tab w:val="right" w:pos="8306"/>
      </w:tabs>
    </w:pPr>
  </w:style>
  <w:style w:type="character" w:styleId="PageNumber">
    <w:name w:val="page number"/>
    <w:rsid w:val="00087389"/>
    <w:rPr>
      <w:rFonts w:ascii="Arial" w:hAnsi="Arial"/>
      <w:color w:val="auto"/>
      <w:sz w:val="18"/>
    </w:rPr>
  </w:style>
  <w:style w:type="table" w:styleId="TableGrid">
    <w:name w:val="Table Grid"/>
    <w:basedOn w:val="TableNormal"/>
    <w:rsid w:val="00CB0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4C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5EA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FooterChar">
    <w:name w:val="Footer Char"/>
    <w:link w:val="Footer"/>
    <w:uiPriority w:val="99"/>
    <w:rsid w:val="00D90E62"/>
    <w:rPr>
      <w:rFonts w:ascii="Arial" w:hAnsi="Arial"/>
      <w:sz w:val="22"/>
    </w:rPr>
  </w:style>
  <w:style w:type="character" w:styleId="Strong">
    <w:name w:val="Strong"/>
    <w:uiPriority w:val="22"/>
    <w:qFormat/>
    <w:rsid w:val="008F3EEB"/>
    <w:rPr>
      <w:b/>
      <w:bCs/>
    </w:rPr>
  </w:style>
  <w:style w:type="character" w:styleId="Emphasis">
    <w:name w:val="Emphasis"/>
    <w:uiPriority w:val="20"/>
    <w:qFormat/>
    <w:rsid w:val="008F3EEB"/>
    <w:rPr>
      <w:i/>
      <w:iCs/>
    </w:rPr>
  </w:style>
  <w:style w:type="character" w:customStyle="1" w:styleId="percent-of-total">
    <w:name w:val="percent-of-total"/>
    <w:basedOn w:val="DefaultParagraphFont"/>
    <w:rsid w:val="0026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69F38-7289-47D1-A8C4-544FFA39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</TotalTime>
  <Pages>7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Charity Commission</Company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Julian Thomas</dc:creator>
  <cp:keywords/>
  <dc:description/>
  <cp:lastModifiedBy>martin davidson</cp:lastModifiedBy>
  <cp:revision>264</cp:revision>
  <cp:lastPrinted>2020-11-11T11:28:00Z</cp:lastPrinted>
  <dcterms:created xsi:type="dcterms:W3CDTF">2023-10-12T13:58:00Z</dcterms:created>
  <dcterms:modified xsi:type="dcterms:W3CDTF">2025-11-12T13:27:00Z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A3276830</vt:lpwstr>
  </property>
  <property fmtid="{D5CDD505-2E9C-101B-9397-08002B2CF9AE}" pid="3" name="Objective-Comment">
    <vt:lpwstr> </vt:lpwstr>
  </property>
  <property fmtid="{D5CDD505-2E9C-101B-9397-08002B2CF9AE}" pid="4" name="Objective-CreationStamp">
    <vt:filetime>2012-03-07T14:22:56Z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> </vt:lpwstr>
  </property>
  <property fmtid="{D5CDD505-2E9C-101B-9397-08002B2CF9AE}" pid="8" name="Objective-ModificationStamp">
    <vt:filetime>2012-03-14T12:03:52Z</vt:filetime>
  </property>
  <property fmtid="{D5CDD505-2E9C-101B-9397-08002B2CF9AE}" pid="9" name="Objective-Owner">
    <vt:lpwstr>Gavin Bell</vt:lpwstr>
  </property>
  <property fmtid="{D5CDD505-2E9C-101B-9397-08002B2CF9AE}" pid="10" name="Objective-Path">
    <vt:lpwstr>CeRIS Global Folder:Charity Policy, Law and Practice:Design and Publishing:Web Masters (for main website based on site map as at Nov 2010):Publications:CC16 - Receipts and Payments Accounts Pack (based on SORP 2005):</vt:lpwstr>
  </property>
  <property fmtid="{D5CDD505-2E9C-101B-9397-08002B2CF9AE}" pid="11" name="Objective-Parent">
    <vt:lpwstr>CC16 - Receipts and Payments Accounts Pack (based on SORP 2005)</vt:lpwstr>
  </property>
  <property fmtid="{D5CDD505-2E9C-101B-9397-08002B2CF9AE}" pid="12" name="Objective-State">
    <vt:lpwstr>Being Edited</vt:lpwstr>
  </property>
  <property fmtid="{D5CDD505-2E9C-101B-9397-08002B2CF9AE}" pid="13" name="Objective-Title">
    <vt:lpwstr>CC16 - Trustees Annual Report Word master</vt:lpwstr>
  </property>
  <property fmtid="{D5CDD505-2E9C-101B-9397-08002B2CF9AE}" pid="14" name="Objective-Version">
    <vt:lpwstr>2.1</vt:lpwstr>
  </property>
  <property fmtid="{D5CDD505-2E9C-101B-9397-08002B2CF9AE}" pid="15" name="Objective-VersionComment">
    <vt:lpwstr>Accepted tracked changes ready for uploading to website</vt:lpwstr>
  </property>
  <property fmtid="{D5CDD505-2E9C-101B-9397-08002B2CF9AE}" pid="16" name="Objective-VersionNumber">
    <vt:i4>3</vt:i4>
  </property>
  <property fmtid="{D5CDD505-2E9C-101B-9397-08002B2CF9AE}" pid="17" name="Objective-FileNumber">
    <vt:lpwstr>qA392178</vt:lpwstr>
  </property>
  <property fmtid="{D5CDD505-2E9C-101B-9397-08002B2CF9AE}" pid="18" name="Objective-Classification">
    <vt:lpwstr>[Inherited - Not protectively marked]</vt:lpwstr>
  </property>
  <property fmtid="{D5CDD505-2E9C-101B-9397-08002B2CF9AE}" pid="19" name="Objective-Caveats">
    <vt:lpwstr> </vt:lpwstr>
  </property>
  <property fmtid="{D5CDD505-2E9C-101B-9397-08002B2CF9AE}" pid="20" name="Objective-Fileplan ID [system]">
    <vt:lpwstr> </vt:lpwstr>
  </property>
  <property fmtid="{D5CDD505-2E9C-101B-9397-08002B2CF9AE}" pid="21" name="Objective-Personnel/Organisational Document Sub-Type [system]">
    <vt:lpwstr/>
  </property>
  <property fmtid="{D5CDD505-2E9C-101B-9397-08002B2CF9AE}" pid="22" name="Objective-Title [system]">
    <vt:lpwstr>CC16 - Trustees Annual Report Word master</vt:lpwstr>
  </property>
  <property fmtid="{D5CDD505-2E9C-101B-9397-08002B2CF9AE}" pid="23" name="Objective-Creator [system]">
    <vt:lpwstr> </vt:lpwstr>
  </property>
  <property fmtid="{D5CDD505-2E9C-101B-9397-08002B2CF9AE}" pid="24" name="Objective-Addressee [system]">
    <vt:lpwstr> </vt:lpwstr>
  </property>
  <property fmtid="{D5CDD505-2E9C-101B-9397-08002B2CF9AE}" pid="25" name="Objective-Date Acquired [system]">
    <vt:lpwstr> </vt:lpwstr>
  </property>
  <property fmtid="{D5CDD505-2E9C-101B-9397-08002B2CF9AE}" pid="26" name="Objective-Staff Number [system]">
    <vt:lpwstr/>
  </property>
  <property fmtid="{D5CDD505-2E9C-101B-9397-08002B2CF9AE}" pid="27" name="Objective-Candidate Number [system]">
    <vt:lpwstr/>
  </property>
  <property fmtid="{D5CDD505-2E9C-101B-9397-08002B2CF9AE}" pid="28" name="Objective-Decision [system]">
    <vt:lpwstr> </vt:lpwstr>
  </property>
  <property fmtid="{D5CDD505-2E9C-101B-9397-08002B2CF9AE}" pid="29" name="Objective-Advice [system]">
    <vt:lpwstr> </vt:lpwstr>
  </property>
  <property fmtid="{D5CDD505-2E9C-101B-9397-08002B2CF9AE}" pid="30" name="Objective-Sets Precedent [system]">
    <vt:lpwstr> </vt:lpwstr>
  </property>
  <property fmtid="{D5CDD505-2E9C-101B-9397-08002B2CF9AE}" pid="31" name="Objective-Requesting MP [system]">
    <vt:lpwstr> </vt:lpwstr>
  </property>
  <property fmtid="{D5CDD505-2E9C-101B-9397-08002B2CF9AE}" pid="32" name="Objective-Responsible Officer [system]">
    <vt:lpwstr> </vt:lpwstr>
  </property>
  <property fmtid="{D5CDD505-2E9C-101B-9397-08002B2CF9AE}" pid="33" name="Objective-Language [system]">
    <vt:lpwstr>English</vt:lpwstr>
  </property>
  <property fmtid="{D5CDD505-2E9C-101B-9397-08002B2CF9AE}" pid="34" name="Objective-Classification Expiry Date [system]">
    <vt:lpwstr> </vt:lpwstr>
  </property>
  <property fmtid="{D5CDD505-2E9C-101B-9397-08002B2CF9AE}" pid="35" name="Objective-Disclosability to DPA Data Subject [system]">
    <vt:lpwstr>Yes</vt:lpwstr>
  </property>
  <property fmtid="{D5CDD505-2E9C-101B-9397-08002B2CF9AE}" pid="36" name="Objective-DPA Data Subject Access Exemption [system]">
    <vt:lpwstr> </vt:lpwstr>
  </property>
  <property fmtid="{D5CDD505-2E9C-101B-9397-08002B2CF9AE}" pid="37" name="Objective-FOI Disclosabiltiy Indicator [system]">
    <vt:lpwstr>Yes</vt:lpwstr>
  </property>
  <property fmtid="{D5CDD505-2E9C-101B-9397-08002B2CF9AE}" pid="38" name="Objective-FOI Exemption [system]">
    <vt:lpwstr> </vt:lpwstr>
  </property>
  <property fmtid="{D5CDD505-2E9C-101B-9397-08002B2CF9AE}" pid="39" name="Objective-FOI Disclosability Last Review [system]">
    <vt:lpwstr> </vt:lpwstr>
  </property>
  <property fmtid="{D5CDD505-2E9C-101B-9397-08002B2CF9AE}" pid="40" name="Objective-FOI Release Details [system]">
    <vt:lpwstr> </vt:lpwstr>
  </property>
  <property fmtid="{D5CDD505-2E9C-101B-9397-08002B2CF9AE}" pid="41" name="Objective-FOI Release Date [system]">
    <vt:lpwstr> </vt:lpwstr>
  </property>
  <property fmtid="{D5CDD505-2E9C-101B-9397-08002B2CF9AE}" pid="42" name="Objective-Review Progress Status [system]">
    <vt:lpwstr> </vt:lpwstr>
  </property>
  <property fmtid="{D5CDD505-2E9C-101B-9397-08002B2CF9AE}" pid="43" name="Objective-EIR Disclosabiltiy Indicator [system]">
    <vt:lpwstr>Yes</vt:lpwstr>
  </property>
  <property fmtid="{D5CDD505-2E9C-101B-9397-08002B2CF9AE}" pid="44" name="Objective-EIR Exemption [system]">
    <vt:lpwstr> </vt:lpwstr>
  </property>
  <property fmtid="{D5CDD505-2E9C-101B-9397-08002B2CF9AE}" pid="45" name="Objective-Authorising Statute [system]">
    <vt:lpwstr> </vt:lpwstr>
  </property>
  <property fmtid="{D5CDD505-2E9C-101B-9397-08002B2CF9AE}" pid="46" name="Objective-Personal Data Acquisition Purpose [system]">
    <vt:lpwstr> </vt:lpwstr>
  </property>
  <property fmtid="{D5CDD505-2E9C-101B-9397-08002B2CF9AE}" pid="47" name="Objective-Security Descriptor [system]">
    <vt:lpwstr> </vt:lpwstr>
  </property>
  <property fmtid="{D5CDD505-2E9C-101B-9397-08002B2CF9AE}" pid="48" name="Objective-Complaint [system]">
    <vt:lpwstr> </vt:lpwstr>
  </property>
</Properties>
</file>